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33859" w14:textId="5A8268F3" w:rsidR="004D1AE1" w:rsidRPr="004D1AE1" w:rsidRDefault="004D1AE1" w:rsidP="004D1AE1">
      <w:pPr>
        <w:ind w:left="3540" w:firstLine="708"/>
      </w:pPr>
      <w:r w:rsidRPr="004D1AE1">
        <w:rPr>
          <w:noProof/>
          <w:lang w:eastAsia="uk-UA"/>
        </w:rPr>
        <w:drawing>
          <wp:inline distT="0" distB="0" distL="0" distR="0" wp14:anchorId="33DAF419" wp14:editId="33A84C43">
            <wp:extent cx="428625" cy="6000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25A34B" w14:textId="77777777" w:rsidR="004D1AE1" w:rsidRPr="004D1AE1" w:rsidRDefault="004D1AE1" w:rsidP="004D1AE1">
      <w:pPr>
        <w:rPr>
          <w:sz w:val="10"/>
          <w:szCs w:val="10"/>
        </w:rPr>
      </w:pPr>
    </w:p>
    <w:p w14:paraId="71F662EA" w14:textId="77777777" w:rsidR="004D1AE1" w:rsidRPr="004D1AE1" w:rsidRDefault="004D1AE1" w:rsidP="004D1AE1">
      <w:pPr>
        <w:autoSpaceDE w:val="0"/>
        <w:autoSpaceDN w:val="0"/>
        <w:jc w:val="center"/>
        <w:rPr>
          <w:b/>
          <w:bCs/>
          <w:sz w:val="16"/>
          <w:szCs w:val="16"/>
        </w:rPr>
      </w:pPr>
      <w:r w:rsidRPr="004D1AE1">
        <w:rPr>
          <w:b/>
          <w:bCs/>
          <w:caps/>
          <w:sz w:val="28"/>
          <w:szCs w:val="28"/>
        </w:rPr>
        <w:t>Виконавчий  комітет  Нововолинської  міської  ради</w:t>
      </w:r>
    </w:p>
    <w:p w14:paraId="143D8FB7" w14:textId="77777777" w:rsidR="004D1AE1" w:rsidRDefault="004D1AE1" w:rsidP="004D1AE1">
      <w:pPr>
        <w:autoSpaceDE w:val="0"/>
        <w:autoSpaceDN w:val="0"/>
        <w:jc w:val="center"/>
        <w:rPr>
          <w:caps/>
          <w:sz w:val="28"/>
          <w:szCs w:val="28"/>
        </w:rPr>
      </w:pPr>
      <w:r w:rsidRPr="004D1AE1">
        <w:rPr>
          <w:caps/>
          <w:sz w:val="28"/>
          <w:szCs w:val="28"/>
        </w:rPr>
        <w:t>Волинської області</w:t>
      </w:r>
    </w:p>
    <w:p w14:paraId="59DB7387" w14:textId="77777777" w:rsidR="00BA67B9" w:rsidRPr="004D1AE1" w:rsidRDefault="00BA67B9" w:rsidP="004D1AE1">
      <w:pPr>
        <w:autoSpaceDE w:val="0"/>
        <w:autoSpaceDN w:val="0"/>
        <w:jc w:val="center"/>
        <w:rPr>
          <w:caps/>
          <w:sz w:val="28"/>
          <w:szCs w:val="28"/>
        </w:rPr>
      </w:pPr>
    </w:p>
    <w:p w14:paraId="75FF0A65" w14:textId="09D77DC4" w:rsidR="004D1AE1" w:rsidRPr="004D1AE1" w:rsidRDefault="004D1AE1" w:rsidP="00BA67B9">
      <w:pPr>
        <w:keepNext/>
        <w:autoSpaceDE w:val="0"/>
        <w:autoSpaceDN w:val="0"/>
        <w:spacing w:line="360" w:lineRule="auto"/>
        <w:jc w:val="center"/>
        <w:outlineLvl w:val="3"/>
        <w:rPr>
          <w:b/>
          <w:bCs/>
          <w:sz w:val="32"/>
          <w:szCs w:val="32"/>
        </w:rPr>
      </w:pPr>
      <w:r w:rsidRPr="004D1AE1">
        <w:rPr>
          <w:b/>
          <w:bCs/>
          <w:sz w:val="32"/>
          <w:szCs w:val="32"/>
        </w:rPr>
        <w:t>Р І Ш Е Н Н Я</w:t>
      </w:r>
    </w:p>
    <w:p w14:paraId="0C1B9C41" w14:textId="4A617F54" w:rsidR="001F13BD" w:rsidRPr="00E2131D" w:rsidRDefault="00BA67B9" w:rsidP="004D1AE1">
      <w:pPr>
        <w:spacing w:line="360" w:lineRule="auto"/>
        <w:ind w:right="-286"/>
        <w:rPr>
          <w:sz w:val="28"/>
          <w:szCs w:val="28"/>
          <w:lang w:val="en-US"/>
        </w:rPr>
      </w:pPr>
      <w:r>
        <w:rPr>
          <w:sz w:val="28"/>
          <w:szCs w:val="28"/>
        </w:rPr>
        <w:t>19</w:t>
      </w:r>
      <w:r w:rsidR="005E67A6">
        <w:rPr>
          <w:sz w:val="28"/>
          <w:szCs w:val="28"/>
        </w:rPr>
        <w:t xml:space="preserve"> лютого</w:t>
      </w:r>
      <w:r w:rsidR="004D1AE1" w:rsidRPr="004D1AE1">
        <w:rPr>
          <w:sz w:val="28"/>
          <w:szCs w:val="28"/>
        </w:rPr>
        <w:t xml:space="preserve"> 20</w:t>
      </w:r>
      <w:r w:rsidR="00A33925">
        <w:rPr>
          <w:sz w:val="28"/>
          <w:szCs w:val="28"/>
        </w:rPr>
        <w:t>2</w:t>
      </w:r>
      <w:r w:rsidR="005E67A6">
        <w:rPr>
          <w:sz w:val="28"/>
          <w:szCs w:val="28"/>
        </w:rPr>
        <w:t>6</w:t>
      </w:r>
      <w:r w:rsidR="004D1AE1" w:rsidRPr="004D1AE1">
        <w:rPr>
          <w:sz w:val="28"/>
          <w:szCs w:val="28"/>
        </w:rPr>
        <w:t xml:space="preserve"> року               </w:t>
      </w:r>
      <w:r w:rsidR="0040765C">
        <w:rPr>
          <w:sz w:val="28"/>
          <w:szCs w:val="28"/>
        </w:rPr>
        <w:t xml:space="preserve">   </w:t>
      </w:r>
      <w:r w:rsidR="004D1AE1" w:rsidRPr="004D1AE1">
        <w:rPr>
          <w:sz w:val="28"/>
          <w:szCs w:val="28"/>
        </w:rPr>
        <w:t xml:space="preserve">м. Нововолинськ                                       № </w:t>
      </w:r>
      <w:r>
        <w:rPr>
          <w:sz w:val="28"/>
          <w:szCs w:val="28"/>
        </w:rPr>
        <w:t>141</w:t>
      </w:r>
    </w:p>
    <w:p w14:paraId="1A462BDA" w14:textId="77777777" w:rsidR="000851CD" w:rsidRDefault="000851CD" w:rsidP="001F13BD">
      <w:pPr>
        <w:rPr>
          <w:sz w:val="28"/>
          <w:szCs w:val="28"/>
        </w:rPr>
      </w:pPr>
    </w:p>
    <w:p w14:paraId="110D138E" w14:textId="4B11C190" w:rsidR="001F13BD" w:rsidRDefault="001F13BD" w:rsidP="001F13BD">
      <w:pPr>
        <w:rPr>
          <w:sz w:val="28"/>
          <w:szCs w:val="28"/>
        </w:rPr>
      </w:pPr>
      <w:r>
        <w:rPr>
          <w:sz w:val="28"/>
          <w:szCs w:val="28"/>
        </w:rPr>
        <w:t xml:space="preserve">Про підсумки роботи зі зверненнями </w:t>
      </w:r>
      <w:r w:rsidR="003D2B1D">
        <w:rPr>
          <w:sz w:val="28"/>
          <w:szCs w:val="28"/>
        </w:rPr>
        <w:tab/>
      </w:r>
      <w:r w:rsidR="003D2B1D">
        <w:rPr>
          <w:sz w:val="28"/>
          <w:szCs w:val="28"/>
        </w:rPr>
        <w:tab/>
      </w:r>
      <w:r w:rsidR="003D2B1D">
        <w:rPr>
          <w:sz w:val="28"/>
          <w:szCs w:val="28"/>
        </w:rPr>
        <w:tab/>
      </w:r>
      <w:r w:rsidR="003D2B1D">
        <w:rPr>
          <w:sz w:val="28"/>
          <w:szCs w:val="28"/>
        </w:rPr>
        <w:tab/>
      </w:r>
    </w:p>
    <w:p w14:paraId="3DB3DB65" w14:textId="77777777" w:rsidR="001F13BD" w:rsidRDefault="001F13BD" w:rsidP="001F13BD">
      <w:pPr>
        <w:rPr>
          <w:sz w:val="28"/>
          <w:szCs w:val="28"/>
        </w:rPr>
      </w:pPr>
      <w:r>
        <w:rPr>
          <w:sz w:val="28"/>
          <w:szCs w:val="28"/>
        </w:rPr>
        <w:t>громадян у виконавчому комітеті</w:t>
      </w:r>
    </w:p>
    <w:p w14:paraId="37F47CFF" w14:textId="5C1B301F" w:rsidR="001F13BD" w:rsidRDefault="003D2B1D" w:rsidP="001F13BD">
      <w:pPr>
        <w:rPr>
          <w:sz w:val="28"/>
          <w:szCs w:val="28"/>
        </w:rPr>
      </w:pPr>
      <w:r>
        <w:rPr>
          <w:sz w:val="28"/>
          <w:szCs w:val="28"/>
        </w:rPr>
        <w:t xml:space="preserve">Нововолинської </w:t>
      </w:r>
      <w:r w:rsidR="001F13BD">
        <w:rPr>
          <w:sz w:val="28"/>
          <w:szCs w:val="28"/>
        </w:rPr>
        <w:t>міської ради за 202</w:t>
      </w:r>
      <w:r w:rsidR="005E67A6">
        <w:rPr>
          <w:sz w:val="28"/>
          <w:szCs w:val="28"/>
        </w:rPr>
        <w:t>5</w:t>
      </w:r>
      <w:r w:rsidR="001F13BD">
        <w:rPr>
          <w:sz w:val="28"/>
          <w:szCs w:val="28"/>
        </w:rPr>
        <w:t xml:space="preserve"> рік</w:t>
      </w:r>
    </w:p>
    <w:p w14:paraId="396C0B2B" w14:textId="77777777" w:rsidR="001F13BD" w:rsidRDefault="001F13BD" w:rsidP="001F13BD">
      <w:pPr>
        <w:ind w:firstLine="900"/>
        <w:jc w:val="both"/>
        <w:rPr>
          <w:sz w:val="28"/>
          <w:szCs w:val="28"/>
        </w:rPr>
      </w:pPr>
    </w:p>
    <w:p w14:paraId="00F543DF" w14:textId="77777777" w:rsidR="001F13BD" w:rsidRPr="00123577" w:rsidRDefault="001F13BD" w:rsidP="001F13BD">
      <w:pPr>
        <w:shd w:val="clear" w:color="auto" w:fill="FFFFFF"/>
        <w:jc w:val="both"/>
        <w:rPr>
          <w:rFonts w:ascii="Arial" w:hAnsi="Arial" w:cs="Arial"/>
          <w:color w:val="333333"/>
          <w:sz w:val="15"/>
          <w:szCs w:val="15"/>
          <w:lang w:eastAsia="uk-UA"/>
        </w:rPr>
      </w:pPr>
      <w:r w:rsidRPr="00123577">
        <w:rPr>
          <w:rFonts w:ascii="Arial" w:hAnsi="Arial" w:cs="Arial"/>
          <w:color w:val="333333"/>
          <w:sz w:val="15"/>
          <w:szCs w:val="15"/>
          <w:lang w:eastAsia="uk-UA"/>
        </w:rPr>
        <w:t> </w:t>
      </w:r>
    </w:p>
    <w:p w14:paraId="2E8049CC" w14:textId="77777777" w:rsidR="004D1AE1" w:rsidRPr="004D1AE1" w:rsidRDefault="001F13BD" w:rsidP="004D1AE1">
      <w:pPr>
        <w:ind w:firstLine="567"/>
        <w:jc w:val="both"/>
        <w:rPr>
          <w:sz w:val="28"/>
          <w:szCs w:val="28"/>
        </w:rPr>
      </w:pPr>
      <w:r w:rsidRPr="00123577">
        <w:rPr>
          <w:sz w:val="28"/>
          <w:szCs w:val="28"/>
        </w:rPr>
        <w:t xml:space="preserve">Керуючись </w:t>
      </w:r>
      <w:r>
        <w:rPr>
          <w:sz w:val="28"/>
          <w:szCs w:val="28"/>
        </w:rPr>
        <w:t xml:space="preserve">підпунктом </w:t>
      </w:r>
      <w:r w:rsidRPr="00EF489B">
        <w:rPr>
          <w:sz w:val="28"/>
          <w:szCs w:val="28"/>
        </w:rPr>
        <w:t xml:space="preserve">1 </w:t>
      </w:r>
      <w:r w:rsidRPr="00123577">
        <w:rPr>
          <w:sz w:val="28"/>
          <w:szCs w:val="28"/>
        </w:rPr>
        <w:t>пункт</w:t>
      </w:r>
      <w:r>
        <w:rPr>
          <w:sz w:val="28"/>
          <w:szCs w:val="28"/>
        </w:rPr>
        <w:t>у</w:t>
      </w:r>
      <w:r w:rsidRPr="00123577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123577">
        <w:rPr>
          <w:sz w:val="28"/>
          <w:szCs w:val="28"/>
        </w:rPr>
        <w:t>б</w:t>
      </w:r>
      <w:r>
        <w:rPr>
          <w:sz w:val="28"/>
          <w:szCs w:val="28"/>
        </w:rPr>
        <w:t>»</w:t>
      </w:r>
      <w:r w:rsidRPr="00123577">
        <w:rPr>
          <w:sz w:val="28"/>
          <w:szCs w:val="28"/>
        </w:rPr>
        <w:t xml:space="preserve"> </w:t>
      </w:r>
      <w:r w:rsidRPr="00EF489B">
        <w:rPr>
          <w:sz w:val="28"/>
          <w:szCs w:val="28"/>
        </w:rPr>
        <w:t xml:space="preserve">частини першої </w:t>
      </w:r>
      <w:r w:rsidRPr="00123577">
        <w:rPr>
          <w:sz w:val="28"/>
          <w:szCs w:val="28"/>
        </w:rPr>
        <w:t xml:space="preserve">статті 38 Закону України </w:t>
      </w:r>
      <w:r>
        <w:rPr>
          <w:sz w:val="28"/>
          <w:szCs w:val="28"/>
        </w:rPr>
        <w:t>«</w:t>
      </w:r>
      <w:r w:rsidRPr="00123577">
        <w:rPr>
          <w:sz w:val="28"/>
          <w:szCs w:val="28"/>
        </w:rPr>
        <w:t>Про місц</w:t>
      </w:r>
      <w:r>
        <w:rPr>
          <w:sz w:val="28"/>
          <w:szCs w:val="28"/>
        </w:rPr>
        <w:t xml:space="preserve">еве самоврядування в Україні», </w:t>
      </w:r>
      <w:r w:rsidRPr="00123577">
        <w:rPr>
          <w:sz w:val="28"/>
          <w:szCs w:val="28"/>
        </w:rPr>
        <w:t xml:space="preserve">реалізуючи вимоги </w:t>
      </w:r>
      <w:r>
        <w:rPr>
          <w:sz w:val="28"/>
          <w:szCs w:val="28"/>
        </w:rPr>
        <w:t>Закону України «Про звернення громадян», відповідно до Указу Президента України від 7 лютого 2008 року № 109</w:t>
      </w:r>
      <w:r w:rsidR="00A46A91">
        <w:rPr>
          <w:sz w:val="28"/>
          <w:szCs w:val="28"/>
        </w:rPr>
        <w:t>/2008</w:t>
      </w:r>
      <w:r>
        <w:rPr>
          <w:sz w:val="28"/>
          <w:szCs w:val="28"/>
        </w:rPr>
        <w:t xml:space="preserve"> «Про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самоврядування», а також з метою підвищення ефективності роботи зі зверненнями громадян</w:t>
      </w:r>
      <w:r w:rsidRPr="00334995">
        <w:rPr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 w:rsidRPr="00334995">
        <w:rPr>
          <w:sz w:val="28"/>
          <w:szCs w:val="28"/>
        </w:rPr>
        <w:t xml:space="preserve"> здійснення заходів, спрямованих на оперативне вирішення порушених </w:t>
      </w:r>
      <w:r>
        <w:rPr>
          <w:sz w:val="28"/>
          <w:szCs w:val="28"/>
        </w:rPr>
        <w:t xml:space="preserve"> у них </w:t>
      </w:r>
      <w:r w:rsidRPr="00334995">
        <w:rPr>
          <w:sz w:val="28"/>
          <w:szCs w:val="28"/>
        </w:rPr>
        <w:t>проблем</w:t>
      </w:r>
      <w:r>
        <w:rPr>
          <w:sz w:val="28"/>
          <w:szCs w:val="28"/>
        </w:rPr>
        <w:t xml:space="preserve">, </w:t>
      </w:r>
      <w:r w:rsidRPr="00334995">
        <w:rPr>
          <w:sz w:val="28"/>
          <w:szCs w:val="28"/>
        </w:rPr>
        <w:t xml:space="preserve"> </w:t>
      </w:r>
      <w:r w:rsidR="004D1AE1" w:rsidRPr="004D1AE1">
        <w:rPr>
          <w:sz w:val="28"/>
          <w:szCs w:val="28"/>
        </w:rPr>
        <w:t>виконавчий комітет Нововолинської міської ради вирішив:</w:t>
      </w:r>
    </w:p>
    <w:p w14:paraId="7A42D5C0" w14:textId="3E701A36" w:rsidR="001F13BD" w:rsidRDefault="004D1AE1" w:rsidP="004D1AE1">
      <w:pPr>
        <w:ind w:firstLine="567"/>
        <w:jc w:val="both"/>
        <w:rPr>
          <w:sz w:val="28"/>
          <w:szCs w:val="28"/>
        </w:rPr>
      </w:pPr>
      <w:r w:rsidRPr="004D1AE1">
        <w:rPr>
          <w:sz w:val="28"/>
          <w:szCs w:val="28"/>
        </w:rPr>
        <w:t xml:space="preserve">1. Інформацію начальника управління «Центр надання адміністративних послуг» виконавчого комітету Нововолинської міської ради </w:t>
      </w:r>
      <w:r w:rsidR="00A33925">
        <w:rPr>
          <w:sz w:val="28"/>
          <w:szCs w:val="28"/>
        </w:rPr>
        <w:t>Ольги Медведь</w:t>
      </w:r>
      <w:r w:rsidRPr="004D1AE1">
        <w:rPr>
          <w:sz w:val="28"/>
          <w:szCs w:val="28"/>
        </w:rPr>
        <w:t xml:space="preserve"> </w:t>
      </w:r>
      <w:r w:rsidR="001F13BD">
        <w:rPr>
          <w:sz w:val="28"/>
          <w:szCs w:val="28"/>
        </w:rPr>
        <w:t xml:space="preserve">про підсумки роботи зі зверненнями громадян у виконавчому комітеті </w:t>
      </w:r>
      <w:r w:rsidR="003D2B1D">
        <w:rPr>
          <w:sz w:val="28"/>
          <w:szCs w:val="28"/>
        </w:rPr>
        <w:t xml:space="preserve">Нововолинської </w:t>
      </w:r>
      <w:r w:rsidR="001F13BD">
        <w:rPr>
          <w:sz w:val="28"/>
          <w:szCs w:val="28"/>
        </w:rPr>
        <w:t>міської ради за 202</w:t>
      </w:r>
      <w:r w:rsidR="005E67A6">
        <w:rPr>
          <w:sz w:val="28"/>
          <w:szCs w:val="28"/>
        </w:rPr>
        <w:t>5</w:t>
      </w:r>
      <w:r w:rsidR="001F13BD">
        <w:rPr>
          <w:sz w:val="28"/>
          <w:szCs w:val="28"/>
        </w:rPr>
        <w:t xml:space="preserve"> рік </w:t>
      </w:r>
      <w:r w:rsidR="00D859AC">
        <w:rPr>
          <w:sz w:val="28"/>
          <w:szCs w:val="28"/>
        </w:rPr>
        <w:t>в</w:t>
      </w:r>
      <w:r w:rsidR="001F13BD" w:rsidRPr="00077587">
        <w:rPr>
          <w:sz w:val="28"/>
          <w:szCs w:val="28"/>
        </w:rPr>
        <w:t>зяти до відома (додається)</w:t>
      </w:r>
      <w:r w:rsidR="001F13BD">
        <w:rPr>
          <w:sz w:val="28"/>
          <w:szCs w:val="28"/>
        </w:rPr>
        <w:t>.</w:t>
      </w:r>
      <w:r w:rsidR="001F13BD" w:rsidRPr="00E81CF3">
        <w:rPr>
          <w:sz w:val="28"/>
          <w:szCs w:val="28"/>
        </w:rPr>
        <w:t xml:space="preserve"> </w:t>
      </w:r>
    </w:p>
    <w:p w14:paraId="710F0F46" w14:textId="5F2A834E" w:rsidR="001F13BD" w:rsidRDefault="001F13BD" w:rsidP="001F13B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2. </w:t>
      </w:r>
      <w:r w:rsidR="00A46A91">
        <w:rPr>
          <w:sz w:val="28"/>
          <w:szCs w:val="28"/>
        </w:rPr>
        <w:t xml:space="preserve">Роботу, </w:t>
      </w:r>
      <w:r w:rsidR="00D859AC">
        <w:rPr>
          <w:sz w:val="28"/>
          <w:szCs w:val="28"/>
        </w:rPr>
        <w:t>яка проведена</w:t>
      </w:r>
      <w:r w:rsidR="00A46A91">
        <w:rPr>
          <w:sz w:val="28"/>
          <w:szCs w:val="28"/>
        </w:rPr>
        <w:t xml:space="preserve"> у 20</w:t>
      </w:r>
      <w:r w:rsidR="005E67A6">
        <w:rPr>
          <w:sz w:val="28"/>
          <w:szCs w:val="28"/>
        </w:rPr>
        <w:t>25</w:t>
      </w:r>
      <w:r w:rsidR="00A46A91">
        <w:rPr>
          <w:sz w:val="28"/>
          <w:szCs w:val="28"/>
        </w:rPr>
        <w:t xml:space="preserve"> році </w:t>
      </w:r>
      <w:r w:rsidR="00B55560">
        <w:rPr>
          <w:sz w:val="28"/>
          <w:szCs w:val="28"/>
        </w:rPr>
        <w:t xml:space="preserve">виконавчими органами Нововолинської </w:t>
      </w:r>
      <w:r w:rsidR="00A46A91" w:rsidRPr="00077587">
        <w:rPr>
          <w:sz w:val="28"/>
          <w:szCs w:val="28"/>
        </w:rPr>
        <w:t>міської ради, підприємств</w:t>
      </w:r>
      <w:r w:rsidR="00A46A91">
        <w:rPr>
          <w:sz w:val="28"/>
          <w:szCs w:val="28"/>
        </w:rPr>
        <w:t xml:space="preserve">ами, </w:t>
      </w:r>
      <w:r w:rsidR="00A46A91" w:rsidRPr="00077587">
        <w:rPr>
          <w:sz w:val="28"/>
          <w:szCs w:val="28"/>
        </w:rPr>
        <w:t>установ</w:t>
      </w:r>
      <w:r w:rsidR="00A46A91">
        <w:rPr>
          <w:sz w:val="28"/>
          <w:szCs w:val="28"/>
        </w:rPr>
        <w:t>ами</w:t>
      </w:r>
      <w:r w:rsidR="00A46A91" w:rsidRPr="00077587">
        <w:rPr>
          <w:sz w:val="28"/>
          <w:szCs w:val="28"/>
        </w:rPr>
        <w:t xml:space="preserve"> та організаці</w:t>
      </w:r>
      <w:r w:rsidR="00A46A91">
        <w:rPr>
          <w:sz w:val="28"/>
          <w:szCs w:val="28"/>
        </w:rPr>
        <w:t>ями</w:t>
      </w:r>
      <w:r w:rsidR="00A46A91" w:rsidRPr="00077587">
        <w:rPr>
          <w:sz w:val="28"/>
          <w:szCs w:val="28"/>
        </w:rPr>
        <w:t xml:space="preserve"> </w:t>
      </w:r>
      <w:r w:rsidR="00A46A91">
        <w:rPr>
          <w:sz w:val="28"/>
          <w:szCs w:val="28"/>
        </w:rPr>
        <w:t>комунальної власності Нововолинської територіальної громади щодо забезпечення конституційного права громадян на звернення, в</w:t>
      </w:r>
      <w:r>
        <w:rPr>
          <w:sz w:val="28"/>
          <w:szCs w:val="28"/>
        </w:rPr>
        <w:t xml:space="preserve">изнати задовільною. </w:t>
      </w:r>
    </w:p>
    <w:p w14:paraId="01E8298C" w14:textId="634072A6" w:rsidR="007E0F6E" w:rsidRPr="004D1AE1" w:rsidRDefault="001F13BD" w:rsidP="004D1AE1">
      <w:pPr>
        <w:pStyle w:val="a7"/>
        <w:ind w:left="0" w:firstLine="567"/>
        <w:jc w:val="both"/>
        <w:rPr>
          <w:rStyle w:val="rvts9"/>
          <w:sz w:val="28"/>
          <w:szCs w:val="28"/>
        </w:rPr>
      </w:pPr>
      <w:r>
        <w:rPr>
          <w:sz w:val="28"/>
          <w:szCs w:val="28"/>
        </w:rPr>
        <w:t>3</w:t>
      </w:r>
      <w:r w:rsidR="00D14AF6">
        <w:rPr>
          <w:sz w:val="28"/>
          <w:szCs w:val="28"/>
        </w:rPr>
        <w:t xml:space="preserve">. </w:t>
      </w:r>
      <w:r w:rsidR="00924D54">
        <w:rPr>
          <w:sz w:val="28"/>
          <w:szCs w:val="28"/>
        </w:rPr>
        <w:t>З</w:t>
      </w:r>
      <w:r w:rsidRPr="00077587">
        <w:rPr>
          <w:sz w:val="28"/>
          <w:szCs w:val="28"/>
        </w:rPr>
        <w:t>аступникам міського голови</w:t>
      </w:r>
      <w:r>
        <w:rPr>
          <w:sz w:val="28"/>
          <w:szCs w:val="28"/>
        </w:rPr>
        <w:t xml:space="preserve"> з питань діяльності виконавчих органів та керуючій справами виконавчого комітету</w:t>
      </w:r>
      <w:r w:rsidR="00D14AF6">
        <w:rPr>
          <w:sz w:val="28"/>
          <w:szCs w:val="28"/>
        </w:rPr>
        <w:t>,</w:t>
      </w:r>
      <w:r w:rsidRPr="00077587">
        <w:rPr>
          <w:sz w:val="28"/>
          <w:szCs w:val="28"/>
        </w:rPr>
        <w:t xml:space="preserve"> відповідно до розподілу функціональних обов’язків</w:t>
      </w:r>
      <w:r w:rsidR="00D14AF6">
        <w:rPr>
          <w:sz w:val="28"/>
          <w:szCs w:val="28"/>
        </w:rPr>
        <w:t>,</w:t>
      </w:r>
      <w:r w:rsidR="00E56C11">
        <w:rPr>
          <w:sz w:val="28"/>
          <w:szCs w:val="28"/>
        </w:rPr>
        <w:t xml:space="preserve"> </w:t>
      </w:r>
      <w:r w:rsidRPr="00077587">
        <w:rPr>
          <w:sz w:val="28"/>
          <w:szCs w:val="28"/>
        </w:rPr>
        <w:t xml:space="preserve">підвищити вимогливість до </w:t>
      </w:r>
      <w:r w:rsidR="00924D54">
        <w:rPr>
          <w:sz w:val="28"/>
          <w:szCs w:val="28"/>
        </w:rPr>
        <w:t xml:space="preserve">керівників </w:t>
      </w:r>
      <w:r w:rsidR="00B55560">
        <w:rPr>
          <w:sz w:val="28"/>
          <w:szCs w:val="28"/>
        </w:rPr>
        <w:t xml:space="preserve">виконавчих органів Нововолинської </w:t>
      </w:r>
      <w:r w:rsidR="00B55560" w:rsidRPr="00077587">
        <w:rPr>
          <w:sz w:val="28"/>
          <w:szCs w:val="28"/>
        </w:rPr>
        <w:t>міської ради</w:t>
      </w:r>
      <w:r w:rsidR="0073471F">
        <w:rPr>
          <w:sz w:val="28"/>
          <w:szCs w:val="28"/>
        </w:rPr>
        <w:t>, </w:t>
      </w:r>
      <w:r w:rsidRPr="00077587">
        <w:rPr>
          <w:sz w:val="28"/>
          <w:szCs w:val="28"/>
        </w:rPr>
        <w:t xml:space="preserve">підприємств, установ та організацій </w:t>
      </w:r>
      <w:r>
        <w:rPr>
          <w:sz w:val="28"/>
          <w:szCs w:val="28"/>
        </w:rPr>
        <w:t>комунальної власності Нововолинської територіальної громади</w:t>
      </w:r>
      <w:r w:rsidRPr="00077587">
        <w:rPr>
          <w:sz w:val="28"/>
          <w:szCs w:val="28"/>
        </w:rPr>
        <w:t xml:space="preserve"> щодо належного виконання завдань, визначених у документах вищих органів влади, рішеннях міської ради та виконавчого комітету, розпорядженнях міського голови в час</w:t>
      </w:r>
      <w:r w:rsidR="00E56C11">
        <w:rPr>
          <w:sz w:val="28"/>
          <w:szCs w:val="28"/>
        </w:rPr>
        <w:t>тині розгляду звернень громадян.</w:t>
      </w:r>
    </w:p>
    <w:p w14:paraId="428E85C6" w14:textId="443786BE" w:rsidR="00E56C11" w:rsidRPr="00EF489B" w:rsidRDefault="007E0F6E" w:rsidP="00976CD6">
      <w:pPr>
        <w:pStyle w:val="a7"/>
        <w:ind w:left="0"/>
        <w:jc w:val="both"/>
        <w:rPr>
          <w:rStyle w:val="rvts9"/>
          <w:color w:val="000000"/>
          <w:sz w:val="18"/>
          <w:szCs w:val="18"/>
        </w:rPr>
      </w:pPr>
      <w:r>
        <w:rPr>
          <w:rStyle w:val="rvts9"/>
          <w:color w:val="000000"/>
          <w:sz w:val="28"/>
          <w:szCs w:val="28"/>
        </w:rPr>
        <w:t xml:space="preserve">       </w:t>
      </w:r>
      <w:r w:rsidR="00485A8E">
        <w:rPr>
          <w:rStyle w:val="rvts9"/>
          <w:color w:val="000000"/>
          <w:sz w:val="28"/>
          <w:szCs w:val="28"/>
        </w:rPr>
        <w:t xml:space="preserve"> </w:t>
      </w:r>
      <w:r w:rsidR="00E56C11" w:rsidRPr="001859FD">
        <w:rPr>
          <w:sz w:val="28"/>
          <w:szCs w:val="28"/>
        </w:rPr>
        <w:t>4</w:t>
      </w:r>
      <w:r w:rsidR="001F13BD" w:rsidRPr="001859FD">
        <w:rPr>
          <w:sz w:val="28"/>
          <w:szCs w:val="28"/>
        </w:rPr>
        <w:t xml:space="preserve">. Керівникам </w:t>
      </w:r>
      <w:r w:rsidR="00B55560">
        <w:rPr>
          <w:sz w:val="28"/>
          <w:szCs w:val="28"/>
        </w:rPr>
        <w:t xml:space="preserve">виконавчих органів Нововолинської </w:t>
      </w:r>
      <w:r w:rsidR="00B55560" w:rsidRPr="00077587">
        <w:rPr>
          <w:sz w:val="28"/>
          <w:szCs w:val="28"/>
        </w:rPr>
        <w:t>міської ради</w:t>
      </w:r>
      <w:r w:rsidR="001F13BD" w:rsidRPr="001859FD">
        <w:rPr>
          <w:sz w:val="28"/>
          <w:szCs w:val="28"/>
        </w:rPr>
        <w:t>, підприємств, установ та організацій комунальної власності Нововолинської територіальної громади</w:t>
      </w:r>
      <w:r w:rsidR="00E56C11">
        <w:rPr>
          <w:sz w:val="28"/>
          <w:szCs w:val="28"/>
        </w:rPr>
        <w:t>,</w:t>
      </w:r>
      <w:r w:rsidR="00E56C11" w:rsidRPr="00E56C11">
        <w:rPr>
          <w:sz w:val="28"/>
          <w:szCs w:val="28"/>
        </w:rPr>
        <w:t xml:space="preserve"> </w:t>
      </w:r>
      <w:r w:rsidR="00E56C11" w:rsidRPr="00EF489B">
        <w:rPr>
          <w:sz w:val="28"/>
          <w:szCs w:val="28"/>
        </w:rPr>
        <w:t xml:space="preserve">старостам </w:t>
      </w:r>
      <w:r w:rsidR="00A46A91">
        <w:rPr>
          <w:sz w:val="28"/>
          <w:szCs w:val="28"/>
        </w:rPr>
        <w:t xml:space="preserve">Благодатного, Грибовицького, Грядівського </w:t>
      </w:r>
      <w:r w:rsidR="00E56C11" w:rsidRPr="00EF489B">
        <w:rPr>
          <w:sz w:val="28"/>
          <w:szCs w:val="28"/>
        </w:rPr>
        <w:t>старостинських округів</w:t>
      </w:r>
      <w:r w:rsidR="00E56C11" w:rsidRPr="00EF489B">
        <w:rPr>
          <w:rStyle w:val="rvts9"/>
          <w:color w:val="000000"/>
          <w:sz w:val="28"/>
          <w:szCs w:val="28"/>
        </w:rPr>
        <w:t>:</w:t>
      </w:r>
    </w:p>
    <w:p w14:paraId="70AED352" w14:textId="2A92B35B" w:rsidR="00E56C11" w:rsidRDefault="00E56C11" w:rsidP="0073471F">
      <w:pPr>
        <w:pStyle w:val="rvps404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>1</w:t>
      </w:r>
      <w:r w:rsidRPr="002F593C">
        <w:rPr>
          <w:sz w:val="28"/>
          <w:szCs w:val="28"/>
          <w:lang w:val="uk-UA"/>
        </w:rPr>
        <w:t xml:space="preserve">) </w:t>
      </w:r>
      <w:r w:rsidR="00485A8E" w:rsidRPr="00EF489B">
        <w:rPr>
          <w:rStyle w:val="rvts9"/>
          <w:color w:val="000000"/>
          <w:sz w:val="28"/>
          <w:szCs w:val="28"/>
        </w:rPr>
        <w:t xml:space="preserve">вчасно </w:t>
      </w:r>
      <w:r w:rsidR="00485A8E">
        <w:rPr>
          <w:rStyle w:val="rvts9"/>
          <w:color w:val="000000"/>
          <w:sz w:val="28"/>
          <w:szCs w:val="28"/>
        </w:rPr>
        <w:t xml:space="preserve">та об’єктивно </w:t>
      </w:r>
      <w:r w:rsidR="00485A8E" w:rsidRPr="00EF489B">
        <w:rPr>
          <w:rStyle w:val="rvts9"/>
          <w:color w:val="000000"/>
          <w:sz w:val="28"/>
          <w:szCs w:val="28"/>
        </w:rPr>
        <w:t>розглядати звернення громадян, перевіряти викладені в них факти</w:t>
      </w:r>
      <w:r w:rsidR="00485A8E">
        <w:rPr>
          <w:rStyle w:val="rvts9"/>
          <w:color w:val="000000"/>
          <w:sz w:val="28"/>
          <w:szCs w:val="28"/>
        </w:rPr>
        <w:t>,</w:t>
      </w:r>
      <w:r w:rsidR="00485A8E" w:rsidRPr="00EF489B">
        <w:rPr>
          <w:rStyle w:val="rvts9"/>
          <w:color w:val="000000"/>
          <w:sz w:val="28"/>
          <w:szCs w:val="28"/>
        </w:rPr>
        <w:t xml:space="preserve"> дотрим</w:t>
      </w:r>
      <w:r w:rsidR="00485A8E">
        <w:rPr>
          <w:rStyle w:val="rvts9"/>
          <w:color w:val="000000"/>
          <w:sz w:val="28"/>
          <w:szCs w:val="28"/>
        </w:rPr>
        <w:t>уватися встан</w:t>
      </w:r>
      <w:r w:rsidR="00D859AC">
        <w:rPr>
          <w:rStyle w:val="rvts9"/>
          <w:color w:val="000000"/>
          <w:sz w:val="28"/>
          <w:szCs w:val="28"/>
        </w:rPr>
        <w:t>овлених законодавством термінів</w:t>
      </w:r>
      <w:r w:rsidR="00485A8E">
        <w:rPr>
          <w:rStyle w:val="rvts9"/>
          <w:color w:val="000000"/>
          <w:sz w:val="28"/>
          <w:szCs w:val="28"/>
        </w:rPr>
        <w:t>;</w:t>
      </w:r>
    </w:p>
    <w:p w14:paraId="7DEDF230" w14:textId="77777777" w:rsidR="00E56C11" w:rsidRDefault="00E56C11" w:rsidP="00E56C11">
      <w:pPr>
        <w:widowControl w:val="0"/>
        <w:autoSpaceDE w:val="0"/>
        <w:autoSpaceDN w:val="0"/>
        <w:adjustRightInd w:val="0"/>
        <w:ind w:firstLine="567"/>
        <w:jc w:val="both"/>
        <w:rPr>
          <w:rStyle w:val="rvts9"/>
          <w:color w:val="000000"/>
          <w:sz w:val="28"/>
          <w:szCs w:val="28"/>
        </w:rPr>
      </w:pPr>
      <w:r w:rsidRPr="00A1448B">
        <w:rPr>
          <w:sz w:val="28"/>
          <w:szCs w:val="28"/>
        </w:rPr>
        <w:t>2</w:t>
      </w:r>
      <w:r w:rsidRPr="00A1448B">
        <w:rPr>
          <w:rStyle w:val="rvts9"/>
          <w:color w:val="000000"/>
          <w:sz w:val="28"/>
          <w:szCs w:val="28"/>
        </w:rPr>
        <w:t>)</w:t>
      </w:r>
      <w:r>
        <w:rPr>
          <w:rStyle w:val="rvts9"/>
          <w:color w:val="000000"/>
          <w:sz w:val="28"/>
          <w:szCs w:val="28"/>
        </w:rPr>
        <w:t xml:space="preserve"> </w:t>
      </w:r>
      <w:r w:rsidR="00485A8E" w:rsidRPr="00F77873">
        <w:rPr>
          <w:sz w:val="28"/>
          <w:szCs w:val="28"/>
        </w:rPr>
        <w:t>не допускати надання необґрун</w:t>
      </w:r>
      <w:r w:rsidR="00485A8E">
        <w:rPr>
          <w:sz w:val="28"/>
          <w:szCs w:val="28"/>
        </w:rPr>
        <w:t>тованих або неповних відповідей</w:t>
      </w:r>
      <w:r w:rsidR="00485A8E" w:rsidRPr="00F77873">
        <w:rPr>
          <w:sz w:val="28"/>
          <w:szCs w:val="28"/>
        </w:rPr>
        <w:t xml:space="preserve">, </w:t>
      </w:r>
      <w:r w:rsidR="00485A8E" w:rsidRPr="00F77873">
        <w:rPr>
          <w:sz w:val="28"/>
          <w:szCs w:val="28"/>
        </w:rPr>
        <w:lastRenderedPageBreak/>
        <w:t xml:space="preserve">безпідставної передачі звернень іншим органам, що призводить до тривалого </w:t>
      </w:r>
      <w:r w:rsidR="00485A8E">
        <w:rPr>
          <w:sz w:val="28"/>
          <w:szCs w:val="28"/>
        </w:rPr>
        <w:t xml:space="preserve">їх </w:t>
      </w:r>
      <w:r w:rsidR="00485A8E" w:rsidRPr="00F77873">
        <w:rPr>
          <w:sz w:val="28"/>
          <w:szCs w:val="28"/>
        </w:rPr>
        <w:t>розгляду</w:t>
      </w:r>
      <w:r w:rsidR="00485A8E">
        <w:rPr>
          <w:sz w:val="28"/>
          <w:szCs w:val="28"/>
        </w:rPr>
        <w:t>;</w:t>
      </w:r>
    </w:p>
    <w:p w14:paraId="2C710FF4" w14:textId="77777777" w:rsidR="00E56C11" w:rsidRPr="00C470DF" w:rsidRDefault="00E56C11" w:rsidP="00E56C1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F77873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485A8E">
        <w:rPr>
          <w:sz w:val="28"/>
          <w:szCs w:val="28"/>
        </w:rPr>
        <w:t>о</w:t>
      </w:r>
      <w:r w:rsidR="00485A8E" w:rsidRPr="002F593C">
        <w:rPr>
          <w:sz w:val="28"/>
          <w:szCs w:val="28"/>
        </w:rPr>
        <w:t xml:space="preserve">собливу увагу приділяти розгляду звернень </w:t>
      </w:r>
      <w:r w:rsidR="00485A8E">
        <w:rPr>
          <w:sz w:val="28"/>
          <w:szCs w:val="28"/>
        </w:rPr>
        <w:t>пільгових категорій населення</w:t>
      </w:r>
      <w:r w:rsidR="00485A8E">
        <w:rPr>
          <w:sz w:val="28"/>
          <w:szCs w:val="28"/>
          <w:shd w:val="clear" w:color="auto" w:fill="FFFFFF"/>
        </w:rPr>
        <w:t>;</w:t>
      </w:r>
      <w:r w:rsidR="00485A8E" w:rsidRPr="00C437A5">
        <w:rPr>
          <w:color w:val="333333"/>
          <w:sz w:val="28"/>
          <w:szCs w:val="28"/>
          <w:shd w:val="clear" w:color="auto" w:fill="FFFFFF"/>
        </w:rPr>
        <w:t> </w:t>
      </w:r>
    </w:p>
    <w:p w14:paraId="5C81AD91" w14:textId="3F7ABB43" w:rsidR="00E56C11" w:rsidRDefault="00E56C11" w:rsidP="00D859AC">
      <w:pPr>
        <w:pStyle w:val="rvps410"/>
        <w:shd w:val="clear" w:color="auto" w:fill="FFFFFF"/>
        <w:spacing w:before="0" w:beforeAutospacing="0" w:after="0" w:afterAutospacing="0"/>
        <w:ind w:firstLine="567"/>
        <w:jc w:val="both"/>
        <w:rPr>
          <w:rStyle w:val="rvts9"/>
          <w:color w:val="000000"/>
          <w:sz w:val="28"/>
          <w:szCs w:val="28"/>
          <w:lang w:val="uk-UA"/>
        </w:rPr>
      </w:pPr>
      <w:r>
        <w:rPr>
          <w:rStyle w:val="rvts9"/>
          <w:color w:val="000000"/>
          <w:sz w:val="28"/>
          <w:szCs w:val="28"/>
          <w:lang w:val="uk-UA"/>
        </w:rPr>
        <w:t>4) в</w:t>
      </w:r>
      <w:r w:rsidRPr="00EF489B">
        <w:rPr>
          <w:rStyle w:val="rvts9"/>
          <w:color w:val="000000"/>
          <w:sz w:val="28"/>
          <w:szCs w:val="28"/>
          <w:lang w:val="uk-UA"/>
        </w:rPr>
        <w:t>живати дієв</w:t>
      </w:r>
      <w:r w:rsidR="00D50B55">
        <w:rPr>
          <w:rStyle w:val="rvts9"/>
          <w:color w:val="000000"/>
          <w:sz w:val="28"/>
          <w:szCs w:val="28"/>
          <w:lang w:val="uk-UA"/>
        </w:rPr>
        <w:t>і</w:t>
      </w:r>
      <w:r w:rsidRPr="00EF489B">
        <w:rPr>
          <w:rStyle w:val="rvts9"/>
          <w:color w:val="000000"/>
          <w:sz w:val="28"/>
          <w:szCs w:val="28"/>
          <w:lang w:val="uk-UA"/>
        </w:rPr>
        <w:t xml:space="preserve"> заход</w:t>
      </w:r>
      <w:r w:rsidR="00D50B55">
        <w:rPr>
          <w:rStyle w:val="rvts9"/>
          <w:color w:val="000000"/>
          <w:sz w:val="28"/>
          <w:szCs w:val="28"/>
          <w:lang w:val="uk-UA"/>
        </w:rPr>
        <w:t>и</w:t>
      </w:r>
      <w:r w:rsidRPr="00EF489B">
        <w:rPr>
          <w:rStyle w:val="rvts9"/>
          <w:color w:val="000000"/>
          <w:sz w:val="28"/>
          <w:szCs w:val="28"/>
          <w:lang w:val="uk-UA"/>
        </w:rPr>
        <w:t xml:space="preserve"> </w:t>
      </w:r>
      <w:r>
        <w:rPr>
          <w:rStyle w:val="rvts9"/>
          <w:color w:val="000000"/>
          <w:sz w:val="28"/>
          <w:szCs w:val="28"/>
          <w:lang w:val="uk-UA"/>
        </w:rPr>
        <w:t>з</w:t>
      </w:r>
      <w:r w:rsidRPr="00EF489B">
        <w:rPr>
          <w:rStyle w:val="rvts9"/>
          <w:color w:val="000000"/>
          <w:sz w:val="28"/>
          <w:szCs w:val="28"/>
          <w:lang w:val="uk-UA"/>
        </w:rPr>
        <w:t xml:space="preserve"> налагодженн</w:t>
      </w:r>
      <w:r>
        <w:rPr>
          <w:rStyle w:val="rvts9"/>
          <w:color w:val="000000"/>
          <w:sz w:val="28"/>
          <w:szCs w:val="28"/>
          <w:lang w:val="uk-UA"/>
        </w:rPr>
        <w:t>я</w:t>
      </w:r>
      <w:r w:rsidRPr="00EF489B">
        <w:rPr>
          <w:rStyle w:val="rvts9"/>
          <w:color w:val="000000"/>
          <w:sz w:val="28"/>
          <w:szCs w:val="28"/>
          <w:lang w:val="uk-UA"/>
        </w:rPr>
        <w:t xml:space="preserve"> </w:t>
      </w:r>
      <w:r>
        <w:rPr>
          <w:rStyle w:val="rvts9"/>
          <w:color w:val="000000"/>
          <w:sz w:val="28"/>
          <w:szCs w:val="28"/>
          <w:lang w:val="uk-UA"/>
        </w:rPr>
        <w:t xml:space="preserve">ефективної інформаційно-роз’яснювальної роботи серед </w:t>
      </w:r>
      <w:r w:rsidRPr="00EF489B">
        <w:rPr>
          <w:rStyle w:val="rvts9"/>
          <w:color w:val="000000"/>
          <w:sz w:val="28"/>
          <w:szCs w:val="28"/>
          <w:lang w:val="uk-UA"/>
        </w:rPr>
        <w:t xml:space="preserve">жителів </w:t>
      </w:r>
      <w:r>
        <w:rPr>
          <w:rStyle w:val="rvts9"/>
          <w:color w:val="000000"/>
          <w:sz w:val="28"/>
          <w:szCs w:val="28"/>
          <w:lang w:val="uk-UA"/>
        </w:rPr>
        <w:t xml:space="preserve">територіальної громади </w:t>
      </w:r>
      <w:r w:rsidRPr="00EF489B">
        <w:rPr>
          <w:rStyle w:val="rvts9"/>
          <w:color w:val="000000"/>
          <w:sz w:val="28"/>
          <w:szCs w:val="28"/>
          <w:lang w:val="uk-UA"/>
        </w:rPr>
        <w:t xml:space="preserve">щодо </w:t>
      </w:r>
      <w:r>
        <w:rPr>
          <w:rStyle w:val="rvts9"/>
          <w:color w:val="000000"/>
          <w:sz w:val="28"/>
          <w:szCs w:val="28"/>
          <w:lang w:val="uk-UA"/>
        </w:rPr>
        <w:t xml:space="preserve">власних та делегованих </w:t>
      </w:r>
      <w:r w:rsidRPr="00EF489B">
        <w:rPr>
          <w:rStyle w:val="rvts9"/>
          <w:color w:val="000000"/>
          <w:sz w:val="28"/>
          <w:szCs w:val="28"/>
          <w:lang w:val="uk-UA"/>
        </w:rPr>
        <w:t>повноважень, завдань і функцій органів місцевого самоврядування</w:t>
      </w:r>
      <w:r>
        <w:rPr>
          <w:rStyle w:val="rvts9"/>
          <w:color w:val="000000"/>
          <w:sz w:val="28"/>
          <w:szCs w:val="28"/>
          <w:lang w:val="uk-UA"/>
        </w:rPr>
        <w:t>,</w:t>
      </w:r>
      <w:r w:rsidRPr="00EF489B">
        <w:rPr>
          <w:rStyle w:val="rvts9"/>
          <w:color w:val="000000"/>
          <w:sz w:val="28"/>
          <w:szCs w:val="28"/>
          <w:lang w:val="uk-UA"/>
        </w:rPr>
        <w:t xml:space="preserve"> висвітлювати їх </w:t>
      </w:r>
      <w:r w:rsidR="00924D54">
        <w:rPr>
          <w:rStyle w:val="rvts9"/>
          <w:color w:val="000000"/>
          <w:sz w:val="28"/>
          <w:szCs w:val="28"/>
          <w:lang w:val="uk-UA"/>
        </w:rPr>
        <w:t>у соціальних мережах та</w:t>
      </w:r>
      <w:r>
        <w:rPr>
          <w:rStyle w:val="rvts9"/>
          <w:color w:val="000000"/>
          <w:sz w:val="28"/>
          <w:szCs w:val="28"/>
          <w:lang w:val="uk-UA"/>
        </w:rPr>
        <w:t xml:space="preserve"> в</w:t>
      </w:r>
      <w:r w:rsidRPr="00EF489B">
        <w:rPr>
          <w:rStyle w:val="rvts9"/>
          <w:color w:val="000000"/>
          <w:sz w:val="28"/>
          <w:szCs w:val="28"/>
          <w:lang w:val="uk-UA"/>
        </w:rPr>
        <w:t xml:space="preserve"> засобах масової інформації.</w:t>
      </w:r>
    </w:p>
    <w:p w14:paraId="75EC700F" w14:textId="50474275" w:rsidR="001F13BD" w:rsidRPr="00077587" w:rsidRDefault="001F13BD" w:rsidP="001F13BD">
      <w:pPr>
        <w:pStyle w:val="a7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46A91">
        <w:rPr>
          <w:sz w:val="28"/>
          <w:szCs w:val="28"/>
        </w:rPr>
        <w:t xml:space="preserve"> </w:t>
      </w:r>
      <w:r>
        <w:rPr>
          <w:sz w:val="28"/>
          <w:szCs w:val="28"/>
        </w:rPr>
        <w:t>5. </w:t>
      </w:r>
      <w:r w:rsidR="0064716D">
        <w:rPr>
          <w:sz w:val="28"/>
          <w:szCs w:val="28"/>
        </w:rPr>
        <w:t xml:space="preserve"> </w:t>
      </w:r>
      <w:r w:rsidR="00FC120B">
        <w:rPr>
          <w:sz w:val="28"/>
          <w:szCs w:val="28"/>
        </w:rPr>
        <w:t>Управлінню</w:t>
      </w:r>
      <w:r w:rsidR="0064716D" w:rsidRPr="00D859AC">
        <w:rPr>
          <w:sz w:val="28"/>
          <w:szCs w:val="28"/>
        </w:rPr>
        <w:t xml:space="preserve"> «Центр н</w:t>
      </w:r>
      <w:r w:rsidR="00D859AC">
        <w:rPr>
          <w:sz w:val="28"/>
          <w:szCs w:val="28"/>
        </w:rPr>
        <w:t>адання адміністративних послуг»:</w:t>
      </w:r>
    </w:p>
    <w:p w14:paraId="68270DCB" w14:textId="2E45FC20" w:rsidR="001F13BD" w:rsidRDefault="001F13BD" w:rsidP="001F13BD">
      <w:pPr>
        <w:pStyle w:val="a7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1) </w:t>
      </w:r>
      <w:r w:rsidRPr="00077587">
        <w:rPr>
          <w:sz w:val="28"/>
          <w:szCs w:val="28"/>
        </w:rPr>
        <w:t xml:space="preserve">здійснювати </w:t>
      </w:r>
      <w:r w:rsidR="00924D54">
        <w:rPr>
          <w:sz w:val="28"/>
          <w:szCs w:val="28"/>
        </w:rPr>
        <w:t xml:space="preserve">постійний </w:t>
      </w:r>
      <w:r w:rsidRPr="00077587">
        <w:rPr>
          <w:sz w:val="28"/>
          <w:szCs w:val="28"/>
        </w:rPr>
        <w:t xml:space="preserve">моніторинг </w:t>
      </w:r>
      <w:r>
        <w:rPr>
          <w:sz w:val="28"/>
          <w:szCs w:val="28"/>
        </w:rPr>
        <w:t xml:space="preserve">дотримання термінів розгляду звернень громадян  </w:t>
      </w:r>
      <w:r w:rsidRPr="00E83475">
        <w:rPr>
          <w:sz w:val="28"/>
          <w:szCs w:val="28"/>
        </w:rPr>
        <w:t xml:space="preserve">керівниками </w:t>
      </w:r>
      <w:r w:rsidR="00B55560">
        <w:rPr>
          <w:sz w:val="28"/>
          <w:szCs w:val="28"/>
        </w:rPr>
        <w:t xml:space="preserve">виконавчих органів Нововолинської </w:t>
      </w:r>
      <w:r w:rsidR="00B55560" w:rsidRPr="00077587">
        <w:rPr>
          <w:sz w:val="28"/>
          <w:szCs w:val="28"/>
        </w:rPr>
        <w:t>міської ради</w:t>
      </w:r>
      <w:r w:rsidRPr="00E83475">
        <w:rPr>
          <w:sz w:val="28"/>
          <w:szCs w:val="28"/>
        </w:rPr>
        <w:t xml:space="preserve">, підприємств, установ та організацій </w:t>
      </w:r>
      <w:r>
        <w:rPr>
          <w:sz w:val="28"/>
          <w:szCs w:val="28"/>
        </w:rPr>
        <w:t>комунальної власності Нововолинської міської територіальної громади</w:t>
      </w:r>
      <w:r w:rsidR="00F302C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077587">
        <w:rPr>
          <w:sz w:val="28"/>
          <w:szCs w:val="28"/>
        </w:rPr>
        <w:t>доводити результати моніторингу до відома керівництва виконавчого комітету</w:t>
      </w:r>
      <w:r>
        <w:rPr>
          <w:sz w:val="28"/>
          <w:szCs w:val="28"/>
        </w:rPr>
        <w:t xml:space="preserve"> </w:t>
      </w:r>
      <w:r w:rsidRPr="00077587">
        <w:rPr>
          <w:sz w:val="28"/>
          <w:szCs w:val="28"/>
        </w:rPr>
        <w:t>для відповідного реагування</w:t>
      </w:r>
      <w:r>
        <w:rPr>
          <w:sz w:val="28"/>
          <w:szCs w:val="28"/>
        </w:rPr>
        <w:t>;</w:t>
      </w:r>
      <w:r w:rsidRPr="00501E3A">
        <w:rPr>
          <w:sz w:val="28"/>
          <w:szCs w:val="28"/>
        </w:rPr>
        <w:t xml:space="preserve"> </w:t>
      </w:r>
    </w:p>
    <w:p w14:paraId="3D492613" w14:textId="175E46AA" w:rsidR="001F13BD" w:rsidRDefault="001F13BD" w:rsidP="001F13BD">
      <w:pPr>
        <w:pStyle w:val="a7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64716D">
        <w:rPr>
          <w:sz w:val="28"/>
          <w:szCs w:val="28"/>
        </w:rPr>
        <w:t>2</w:t>
      </w:r>
      <w:r>
        <w:rPr>
          <w:sz w:val="28"/>
          <w:szCs w:val="28"/>
        </w:rPr>
        <w:t>) проводити роз'яснювальну роботу з відповідальними за ведення діловодства з розгляду звернень громадян в установах, організаціях, на підприємствах комунальної власності Нововолинської міської територіальної громади щодо вимог і змін у законодавстві та надавати їм методичну допомогу</w:t>
      </w:r>
      <w:r w:rsidR="00EA0FED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14:paraId="3A466E03" w14:textId="5015B5CE" w:rsidR="001F13BD" w:rsidRPr="00077587" w:rsidRDefault="001F13BD" w:rsidP="001F13BD">
      <w:pPr>
        <w:pStyle w:val="a7"/>
        <w:tabs>
          <w:tab w:val="left" w:pos="567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64716D">
        <w:rPr>
          <w:sz w:val="28"/>
          <w:szCs w:val="28"/>
        </w:rPr>
        <w:t>3</w:t>
      </w:r>
      <w:r>
        <w:rPr>
          <w:sz w:val="28"/>
          <w:szCs w:val="28"/>
        </w:rPr>
        <w:t xml:space="preserve">) </w:t>
      </w:r>
      <w:r w:rsidRPr="007857B4">
        <w:rPr>
          <w:sz w:val="28"/>
          <w:szCs w:val="28"/>
        </w:rPr>
        <w:t>щокварталу аналізувати стан роботи зі зверненнями громадян та вносити конкретні пропозиції щодо її поліпшення</w:t>
      </w:r>
      <w:r w:rsidRPr="00077587">
        <w:rPr>
          <w:sz w:val="28"/>
          <w:szCs w:val="28"/>
        </w:rPr>
        <w:t>;</w:t>
      </w:r>
    </w:p>
    <w:p w14:paraId="3ED844FE" w14:textId="52D778AB" w:rsidR="00D62051" w:rsidRPr="005E67A6" w:rsidRDefault="001F13BD" w:rsidP="005E67A6">
      <w:pPr>
        <w:pStyle w:val="a7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64716D">
        <w:rPr>
          <w:sz w:val="28"/>
          <w:szCs w:val="28"/>
        </w:rPr>
        <w:t>4</w:t>
      </w:r>
      <w:r>
        <w:rPr>
          <w:sz w:val="28"/>
          <w:szCs w:val="28"/>
        </w:rPr>
        <w:t>) систематично  </w:t>
      </w:r>
      <w:r w:rsidRPr="009C6651">
        <w:rPr>
          <w:sz w:val="28"/>
          <w:szCs w:val="28"/>
        </w:rPr>
        <w:t xml:space="preserve">інформувати населення про роботу із зверненнями громадян через </w:t>
      </w:r>
      <w:r w:rsidR="00924D54">
        <w:rPr>
          <w:sz w:val="28"/>
          <w:szCs w:val="28"/>
        </w:rPr>
        <w:t xml:space="preserve">соціальні мережі та засоби </w:t>
      </w:r>
      <w:r w:rsidRPr="009C6651">
        <w:rPr>
          <w:sz w:val="28"/>
          <w:szCs w:val="28"/>
        </w:rPr>
        <w:t>масової інформації</w:t>
      </w:r>
      <w:r>
        <w:rPr>
          <w:sz w:val="28"/>
          <w:szCs w:val="28"/>
        </w:rPr>
        <w:t xml:space="preserve">. </w:t>
      </w:r>
    </w:p>
    <w:p w14:paraId="63248037" w14:textId="423BDCD4" w:rsidR="001F13BD" w:rsidRDefault="001F13BD" w:rsidP="001F13BD">
      <w:pPr>
        <w:pStyle w:val="a7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E0F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8531FC">
        <w:rPr>
          <w:sz w:val="28"/>
          <w:szCs w:val="28"/>
        </w:rPr>
        <w:t>6</w:t>
      </w:r>
      <w:r>
        <w:rPr>
          <w:sz w:val="28"/>
          <w:szCs w:val="28"/>
        </w:rPr>
        <w:t>. </w:t>
      </w:r>
      <w:r w:rsidR="00EA0FED">
        <w:rPr>
          <w:sz w:val="28"/>
          <w:szCs w:val="28"/>
        </w:rPr>
        <w:t>Ко</w:t>
      </w:r>
      <w:r w:rsidR="00EB18A6">
        <w:rPr>
          <w:sz w:val="28"/>
          <w:szCs w:val="28"/>
        </w:rPr>
        <w:t xml:space="preserve">нтроль </w:t>
      </w:r>
      <w:r w:rsidR="00EA0FED">
        <w:rPr>
          <w:sz w:val="28"/>
          <w:szCs w:val="28"/>
        </w:rPr>
        <w:t xml:space="preserve">щодо виконання </w:t>
      </w:r>
      <w:r w:rsidR="004D1AE1">
        <w:rPr>
          <w:sz w:val="28"/>
          <w:szCs w:val="28"/>
        </w:rPr>
        <w:t>цього</w:t>
      </w:r>
      <w:r w:rsidR="00EA0FED">
        <w:rPr>
          <w:sz w:val="28"/>
          <w:szCs w:val="28"/>
        </w:rPr>
        <w:t xml:space="preserve"> рішення покласти </w:t>
      </w:r>
      <w:r w:rsidR="00A46A91">
        <w:rPr>
          <w:sz w:val="28"/>
          <w:szCs w:val="28"/>
        </w:rPr>
        <w:t>на</w:t>
      </w:r>
      <w:r w:rsidR="00EA0FED">
        <w:rPr>
          <w:sz w:val="28"/>
          <w:szCs w:val="28"/>
        </w:rPr>
        <w:t xml:space="preserve">  </w:t>
      </w:r>
      <w:r w:rsidRPr="00077587">
        <w:rPr>
          <w:sz w:val="28"/>
          <w:szCs w:val="28"/>
        </w:rPr>
        <w:t xml:space="preserve">керуючу справами </w:t>
      </w:r>
      <w:r>
        <w:rPr>
          <w:sz w:val="28"/>
          <w:szCs w:val="28"/>
        </w:rPr>
        <w:t>виконавчого комітету міської ради Валентину Степюк.</w:t>
      </w:r>
    </w:p>
    <w:p w14:paraId="0A57A277" w14:textId="5B7D48CB" w:rsidR="007E0F6E" w:rsidRDefault="007E0F6E" w:rsidP="001F13BD">
      <w:pPr>
        <w:pStyle w:val="a7"/>
        <w:ind w:left="0"/>
        <w:jc w:val="both"/>
        <w:rPr>
          <w:sz w:val="28"/>
          <w:szCs w:val="28"/>
        </w:rPr>
      </w:pPr>
    </w:p>
    <w:p w14:paraId="4BECB6D1" w14:textId="77777777" w:rsidR="0064716D" w:rsidRDefault="0064716D" w:rsidP="00976CD6">
      <w:pPr>
        <w:spacing w:line="360" w:lineRule="auto"/>
        <w:jc w:val="both"/>
        <w:rPr>
          <w:sz w:val="28"/>
          <w:szCs w:val="28"/>
        </w:rPr>
      </w:pPr>
    </w:p>
    <w:p w14:paraId="46E9BF7F" w14:textId="1F3D0426" w:rsidR="007E0F6E" w:rsidRDefault="005E67A6" w:rsidP="00B846E2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Борис КАРПУС</w:t>
      </w:r>
    </w:p>
    <w:p w14:paraId="1C0FAED4" w14:textId="77777777" w:rsidR="00890E96" w:rsidRDefault="00890E96" w:rsidP="00976CD6">
      <w:pPr>
        <w:spacing w:line="360" w:lineRule="auto"/>
        <w:jc w:val="both"/>
        <w:rPr>
          <w:sz w:val="28"/>
          <w:szCs w:val="28"/>
        </w:rPr>
      </w:pPr>
    </w:p>
    <w:p w14:paraId="6F66D721" w14:textId="20B2B131" w:rsidR="00F94226" w:rsidRDefault="00890E96" w:rsidP="00976CD6">
      <w:pPr>
        <w:spacing w:line="360" w:lineRule="auto"/>
        <w:jc w:val="both"/>
        <w:rPr>
          <w:sz w:val="24"/>
          <w:szCs w:val="24"/>
          <w:lang w:eastAsia="uk-UA"/>
        </w:rPr>
      </w:pPr>
      <w:r>
        <w:rPr>
          <w:sz w:val="28"/>
          <w:szCs w:val="28"/>
        </w:rPr>
        <w:t>О</w:t>
      </w:r>
      <w:r w:rsidR="00A33925">
        <w:rPr>
          <w:sz w:val="24"/>
          <w:szCs w:val="24"/>
          <w:lang w:eastAsia="uk-UA"/>
        </w:rPr>
        <w:t>льга Медведь</w:t>
      </w:r>
      <w:r w:rsidR="0064716D">
        <w:rPr>
          <w:sz w:val="24"/>
          <w:szCs w:val="24"/>
          <w:lang w:eastAsia="uk-UA"/>
        </w:rPr>
        <w:t xml:space="preserve"> 0678819808</w:t>
      </w:r>
    </w:p>
    <w:p w14:paraId="21CB51F6" w14:textId="77777777" w:rsidR="00FF7282" w:rsidRDefault="00FF7282" w:rsidP="00976CD6">
      <w:pPr>
        <w:spacing w:line="360" w:lineRule="auto"/>
        <w:jc w:val="both"/>
        <w:rPr>
          <w:sz w:val="24"/>
          <w:szCs w:val="24"/>
          <w:lang w:eastAsia="uk-UA"/>
        </w:rPr>
      </w:pPr>
    </w:p>
    <w:p w14:paraId="6A15181B" w14:textId="77777777" w:rsidR="00FF7282" w:rsidRDefault="00FF7282" w:rsidP="00976CD6">
      <w:pPr>
        <w:spacing w:line="360" w:lineRule="auto"/>
        <w:jc w:val="both"/>
        <w:rPr>
          <w:sz w:val="24"/>
          <w:szCs w:val="24"/>
          <w:lang w:eastAsia="uk-UA"/>
        </w:rPr>
      </w:pPr>
    </w:p>
    <w:p w14:paraId="384C7271" w14:textId="77777777" w:rsidR="00FF7282" w:rsidRDefault="00FF7282" w:rsidP="00976CD6">
      <w:pPr>
        <w:spacing w:line="360" w:lineRule="auto"/>
        <w:jc w:val="both"/>
        <w:rPr>
          <w:sz w:val="24"/>
          <w:szCs w:val="24"/>
          <w:lang w:eastAsia="uk-UA"/>
        </w:rPr>
      </w:pPr>
    </w:p>
    <w:p w14:paraId="124AAD3A" w14:textId="77777777" w:rsidR="00FF7282" w:rsidRDefault="00FF7282" w:rsidP="00976CD6">
      <w:pPr>
        <w:spacing w:line="360" w:lineRule="auto"/>
        <w:jc w:val="both"/>
        <w:rPr>
          <w:sz w:val="24"/>
          <w:szCs w:val="24"/>
          <w:lang w:eastAsia="uk-UA"/>
        </w:rPr>
      </w:pPr>
    </w:p>
    <w:p w14:paraId="33670F83" w14:textId="77777777" w:rsidR="00FF7282" w:rsidRDefault="00FF7282" w:rsidP="00976CD6">
      <w:pPr>
        <w:spacing w:line="360" w:lineRule="auto"/>
        <w:jc w:val="both"/>
        <w:rPr>
          <w:sz w:val="24"/>
          <w:szCs w:val="24"/>
          <w:lang w:eastAsia="uk-UA"/>
        </w:rPr>
      </w:pPr>
    </w:p>
    <w:p w14:paraId="67BFEAF2" w14:textId="77777777" w:rsidR="00FF7282" w:rsidRDefault="00FF7282" w:rsidP="00976CD6">
      <w:pPr>
        <w:spacing w:line="360" w:lineRule="auto"/>
        <w:jc w:val="both"/>
        <w:rPr>
          <w:sz w:val="24"/>
          <w:szCs w:val="24"/>
          <w:lang w:eastAsia="uk-UA"/>
        </w:rPr>
      </w:pPr>
    </w:p>
    <w:p w14:paraId="0574961D" w14:textId="77777777" w:rsidR="00FF7282" w:rsidRDefault="00FF7282" w:rsidP="00976CD6">
      <w:pPr>
        <w:spacing w:line="360" w:lineRule="auto"/>
        <w:jc w:val="both"/>
        <w:rPr>
          <w:sz w:val="24"/>
          <w:szCs w:val="24"/>
          <w:lang w:eastAsia="uk-UA"/>
        </w:rPr>
      </w:pPr>
    </w:p>
    <w:p w14:paraId="3AA80549" w14:textId="77777777" w:rsidR="00FF7282" w:rsidRDefault="00FF7282" w:rsidP="00976CD6">
      <w:pPr>
        <w:spacing w:line="360" w:lineRule="auto"/>
        <w:jc w:val="both"/>
        <w:rPr>
          <w:sz w:val="24"/>
          <w:szCs w:val="24"/>
          <w:lang w:eastAsia="uk-UA"/>
        </w:rPr>
      </w:pPr>
    </w:p>
    <w:p w14:paraId="4B8C55CE" w14:textId="77777777" w:rsidR="00FF7282" w:rsidRDefault="00FF7282" w:rsidP="00976CD6">
      <w:pPr>
        <w:spacing w:line="360" w:lineRule="auto"/>
        <w:jc w:val="both"/>
        <w:rPr>
          <w:sz w:val="24"/>
          <w:szCs w:val="24"/>
          <w:lang w:eastAsia="uk-UA"/>
        </w:rPr>
      </w:pPr>
    </w:p>
    <w:p w14:paraId="4FFD3FDC" w14:textId="77777777" w:rsidR="00FF7282" w:rsidRDefault="00FF7282" w:rsidP="00976CD6">
      <w:pPr>
        <w:spacing w:line="360" w:lineRule="auto"/>
        <w:jc w:val="both"/>
        <w:rPr>
          <w:sz w:val="24"/>
          <w:szCs w:val="24"/>
          <w:lang w:eastAsia="uk-UA"/>
        </w:rPr>
      </w:pPr>
    </w:p>
    <w:p w14:paraId="11FA02CD" w14:textId="77777777" w:rsidR="00FF7282" w:rsidRDefault="00FF7282" w:rsidP="00976CD6">
      <w:pPr>
        <w:spacing w:line="360" w:lineRule="auto"/>
        <w:jc w:val="both"/>
        <w:rPr>
          <w:sz w:val="24"/>
          <w:szCs w:val="24"/>
          <w:lang w:eastAsia="uk-UA"/>
        </w:rPr>
      </w:pPr>
    </w:p>
    <w:p w14:paraId="1E86FFF2" w14:textId="77777777" w:rsidR="00FF7282" w:rsidRDefault="00FF7282" w:rsidP="00976CD6">
      <w:pPr>
        <w:spacing w:line="360" w:lineRule="auto"/>
        <w:jc w:val="both"/>
        <w:rPr>
          <w:sz w:val="24"/>
          <w:szCs w:val="24"/>
          <w:lang w:eastAsia="uk-UA"/>
        </w:rPr>
      </w:pPr>
    </w:p>
    <w:p w14:paraId="50BCC45B" w14:textId="77777777" w:rsidR="00FF7282" w:rsidRPr="00FF7282" w:rsidRDefault="00FF7282" w:rsidP="00FF7282">
      <w:pPr>
        <w:ind w:right="-144"/>
        <w:jc w:val="center"/>
        <w:rPr>
          <w:rFonts w:eastAsia="Calibri"/>
          <w:sz w:val="28"/>
          <w:szCs w:val="28"/>
        </w:rPr>
      </w:pPr>
      <w:r w:rsidRPr="00FF7282">
        <w:rPr>
          <w:rFonts w:eastAsia="Calibri"/>
          <w:sz w:val="28"/>
          <w:szCs w:val="28"/>
        </w:rPr>
        <w:lastRenderedPageBreak/>
        <w:t>Інформація</w:t>
      </w:r>
    </w:p>
    <w:p w14:paraId="74C5A4D5" w14:textId="77777777" w:rsidR="00FF7282" w:rsidRPr="00FF7282" w:rsidRDefault="00FF7282" w:rsidP="00FF7282">
      <w:pPr>
        <w:ind w:right="-144"/>
        <w:jc w:val="center"/>
        <w:rPr>
          <w:rFonts w:eastAsia="Calibri"/>
          <w:sz w:val="28"/>
          <w:szCs w:val="28"/>
        </w:rPr>
      </w:pPr>
      <w:r w:rsidRPr="00FF7282">
        <w:rPr>
          <w:rFonts w:eastAsia="Calibri"/>
          <w:sz w:val="28"/>
          <w:szCs w:val="28"/>
        </w:rPr>
        <w:t>про підсумки роботи зі зверненнями громадян</w:t>
      </w:r>
    </w:p>
    <w:p w14:paraId="5D516E0C" w14:textId="77777777" w:rsidR="00FF7282" w:rsidRPr="00FF7282" w:rsidRDefault="00FF7282" w:rsidP="00FF7282">
      <w:pPr>
        <w:ind w:right="-144"/>
        <w:jc w:val="center"/>
        <w:rPr>
          <w:rFonts w:eastAsia="Calibri"/>
          <w:sz w:val="28"/>
          <w:szCs w:val="28"/>
        </w:rPr>
      </w:pPr>
      <w:r w:rsidRPr="00FF7282">
        <w:rPr>
          <w:rFonts w:eastAsia="Calibri"/>
          <w:sz w:val="28"/>
          <w:szCs w:val="28"/>
        </w:rPr>
        <w:t>у виконавчому комітеті Нововолинської міської ради</w:t>
      </w:r>
    </w:p>
    <w:p w14:paraId="17F7A724" w14:textId="77777777" w:rsidR="00FF7282" w:rsidRPr="00FF7282" w:rsidRDefault="00FF7282" w:rsidP="00FF7282">
      <w:pPr>
        <w:ind w:right="-144"/>
        <w:jc w:val="center"/>
        <w:rPr>
          <w:rFonts w:eastAsia="Calibri"/>
          <w:sz w:val="28"/>
          <w:szCs w:val="28"/>
        </w:rPr>
      </w:pPr>
      <w:r w:rsidRPr="00FF7282">
        <w:rPr>
          <w:rFonts w:eastAsia="Calibri"/>
          <w:sz w:val="28"/>
          <w:szCs w:val="28"/>
        </w:rPr>
        <w:t>за 2025 рік</w:t>
      </w:r>
    </w:p>
    <w:p w14:paraId="12D3CF52" w14:textId="77777777" w:rsidR="00FF7282" w:rsidRPr="00FF7282" w:rsidRDefault="00FF7282" w:rsidP="00FF7282">
      <w:pPr>
        <w:ind w:right="-144"/>
        <w:jc w:val="both"/>
        <w:rPr>
          <w:rFonts w:eastAsia="Calibri"/>
          <w:sz w:val="28"/>
          <w:szCs w:val="28"/>
        </w:rPr>
      </w:pPr>
    </w:p>
    <w:p w14:paraId="62C53BF4" w14:textId="77777777" w:rsidR="00FF7282" w:rsidRPr="00FF7282" w:rsidRDefault="00FF7282" w:rsidP="00FF7282">
      <w:pPr>
        <w:widowControl w:val="0"/>
        <w:suppressAutoHyphens/>
        <w:autoSpaceDN w:val="0"/>
        <w:ind w:firstLine="708"/>
        <w:jc w:val="both"/>
        <w:textAlignment w:val="baseline"/>
        <w:rPr>
          <w:rFonts w:eastAsia="Andale Sans UI"/>
          <w:kern w:val="3"/>
          <w:sz w:val="28"/>
          <w:szCs w:val="28"/>
          <w:lang w:eastAsia="uk-UA" w:bidi="fa-IR"/>
        </w:rPr>
      </w:pPr>
      <w:r w:rsidRPr="00FF7282">
        <w:rPr>
          <w:rFonts w:eastAsia="Andale Sans UI" w:cs="Tahoma"/>
          <w:kern w:val="3"/>
          <w:sz w:val="28"/>
          <w:szCs w:val="28"/>
          <w:lang w:val="de-DE" w:eastAsia="ja-JP" w:bidi="fa-IR"/>
        </w:rPr>
        <w:t>Право громадян на звернення</w:t>
      </w:r>
      <w:r w:rsidRPr="00FF7282">
        <w:rPr>
          <w:rFonts w:eastAsia="Andale Sans UI" w:cs="Tahoma"/>
          <w:kern w:val="3"/>
          <w:sz w:val="28"/>
          <w:szCs w:val="28"/>
          <w:lang w:eastAsia="ja-JP" w:bidi="fa-IR"/>
        </w:rPr>
        <w:t xml:space="preserve"> </w:t>
      </w:r>
      <w:r w:rsidRPr="00FF7282">
        <w:rPr>
          <w:rFonts w:eastAsia="Andale Sans UI" w:cs="Tahoma"/>
          <w:kern w:val="3"/>
          <w:sz w:val="28"/>
          <w:szCs w:val="28"/>
          <w:lang w:val="de-DE" w:eastAsia="ja-JP" w:bidi="fa-IR"/>
        </w:rPr>
        <w:t>до органів місцевого самоврядування та їх посадових осіб, є одним з головних конституційних прав громадян. Враховуючи важливість цього напрямку роботи, розгляд пропозицій, заяв і скарг перебуває під постійним контролем керівництва міської влади.</w:t>
      </w:r>
      <w:r w:rsidRPr="00FF7282">
        <w:rPr>
          <w:rFonts w:eastAsia="Andale Sans UI"/>
          <w:kern w:val="3"/>
          <w:sz w:val="28"/>
          <w:szCs w:val="28"/>
          <w:lang w:val="de-DE" w:eastAsia="uk-UA" w:bidi="fa-IR"/>
        </w:rPr>
        <w:t xml:space="preserve"> </w:t>
      </w:r>
    </w:p>
    <w:p w14:paraId="4399DE33" w14:textId="77777777" w:rsidR="00FF7282" w:rsidRPr="00FF7282" w:rsidRDefault="00FF7282" w:rsidP="00FF7282">
      <w:pPr>
        <w:widowControl w:val="0"/>
        <w:suppressAutoHyphens/>
        <w:autoSpaceDN w:val="0"/>
        <w:ind w:firstLine="708"/>
        <w:jc w:val="both"/>
        <w:textAlignment w:val="baseline"/>
        <w:rPr>
          <w:rFonts w:eastAsia="Andale Sans UI"/>
          <w:kern w:val="3"/>
          <w:sz w:val="28"/>
          <w:szCs w:val="28"/>
          <w:lang w:val="de-DE" w:eastAsia="ja-JP" w:bidi="fa-IR"/>
        </w:rPr>
      </w:pPr>
      <w:r w:rsidRPr="00FF7282">
        <w:rPr>
          <w:rFonts w:eastAsia="Andale Sans UI"/>
          <w:kern w:val="3"/>
          <w:sz w:val="28"/>
          <w:szCs w:val="28"/>
          <w:lang w:val="de-DE" w:eastAsia="uk-UA" w:bidi="fa-IR"/>
        </w:rPr>
        <w:t>Таким чином, забезпечуючи зв’язок між владою та громадою, значна увага приділя</w:t>
      </w:r>
      <w:r w:rsidRPr="00FF7282">
        <w:rPr>
          <w:rFonts w:eastAsia="Andale Sans UI"/>
          <w:kern w:val="3"/>
          <w:sz w:val="28"/>
          <w:szCs w:val="28"/>
          <w:lang w:eastAsia="uk-UA" w:bidi="fa-IR"/>
        </w:rPr>
        <w:t>лася</w:t>
      </w:r>
      <w:r w:rsidRPr="00FF7282">
        <w:rPr>
          <w:rFonts w:eastAsia="Andale Sans UI"/>
          <w:kern w:val="3"/>
          <w:sz w:val="28"/>
          <w:szCs w:val="28"/>
          <w:lang w:val="de-DE" w:eastAsia="uk-UA" w:bidi="fa-IR"/>
        </w:rPr>
        <w:t xml:space="preserve">  вирішенню життєво важливих проблем мешканців </w:t>
      </w:r>
      <w:r w:rsidRPr="00FF7282">
        <w:rPr>
          <w:rFonts w:eastAsia="Andale Sans UI"/>
          <w:kern w:val="3"/>
          <w:sz w:val="28"/>
          <w:szCs w:val="28"/>
          <w:lang w:eastAsia="uk-UA" w:bidi="fa-IR"/>
        </w:rPr>
        <w:t xml:space="preserve">Нововолинської територіальної </w:t>
      </w:r>
      <w:r w:rsidRPr="00FF7282">
        <w:rPr>
          <w:rFonts w:eastAsia="Andale Sans UI"/>
          <w:kern w:val="3"/>
          <w:sz w:val="28"/>
          <w:szCs w:val="28"/>
          <w:lang w:val="de-DE" w:eastAsia="uk-UA" w:bidi="fa-IR"/>
        </w:rPr>
        <w:t>громади.</w:t>
      </w:r>
    </w:p>
    <w:p w14:paraId="00EE2D36" w14:textId="77777777" w:rsidR="00FF7282" w:rsidRPr="00FF7282" w:rsidRDefault="00FF7282" w:rsidP="00FF7282">
      <w:pPr>
        <w:widowControl w:val="0"/>
        <w:suppressAutoHyphens/>
        <w:autoSpaceDN w:val="0"/>
        <w:jc w:val="both"/>
        <w:textAlignment w:val="baseline"/>
        <w:rPr>
          <w:rFonts w:eastAsia="Andale Sans UI"/>
          <w:kern w:val="3"/>
          <w:sz w:val="28"/>
          <w:szCs w:val="28"/>
          <w:highlight w:val="yellow"/>
          <w:lang w:eastAsia="uk-UA" w:bidi="fa-IR"/>
        </w:rPr>
      </w:pPr>
      <w:r w:rsidRPr="00FF7282">
        <w:rPr>
          <w:rFonts w:eastAsia="Andale Sans UI"/>
          <w:kern w:val="3"/>
          <w:sz w:val="28"/>
          <w:szCs w:val="28"/>
          <w:lang w:val="de-DE" w:eastAsia="uk-UA" w:bidi="fa-IR"/>
        </w:rPr>
        <w:t xml:space="preserve">    </w:t>
      </w:r>
      <w:r w:rsidRPr="00FF7282">
        <w:rPr>
          <w:rFonts w:eastAsia="Andale Sans UI"/>
          <w:kern w:val="3"/>
          <w:sz w:val="28"/>
          <w:szCs w:val="28"/>
          <w:lang w:eastAsia="uk-UA" w:bidi="fa-IR"/>
        </w:rPr>
        <w:tab/>
      </w:r>
      <w:r w:rsidRPr="00FF7282">
        <w:rPr>
          <w:rFonts w:eastAsia="Andale Sans UI"/>
          <w:kern w:val="3"/>
          <w:sz w:val="28"/>
          <w:szCs w:val="28"/>
          <w:lang w:val="de-DE" w:eastAsia="uk-UA" w:bidi="fa-IR"/>
        </w:rPr>
        <w:t xml:space="preserve"> Упродовж 202</w:t>
      </w:r>
      <w:r w:rsidRPr="00FF7282">
        <w:rPr>
          <w:rFonts w:eastAsia="Andale Sans UI"/>
          <w:kern w:val="3"/>
          <w:sz w:val="28"/>
          <w:szCs w:val="28"/>
          <w:lang w:eastAsia="uk-UA" w:bidi="fa-IR"/>
        </w:rPr>
        <w:t>5</w:t>
      </w:r>
      <w:r w:rsidRPr="00FF7282">
        <w:rPr>
          <w:rFonts w:eastAsia="Andale Sans UI"/>
          <w:kern w:val="3"/>
          <w:sz w:val="28"/>
          <w:szCs w:val="28"/>
          <w:lang w:val="de-DE" w:eastAsia="uk-UA" w:bidi="fa-IR"/>
        </w:rPr>
        <w:t xml:space="preserve"> року до виконавчого комітету </w:t>
      </w:r>
      <w:r w:rsidRPr="00FF7282">
        <w:rPr>
          <w:rFonts w:eastAsia="Andale Sans UI"/>
          <w:kern w:val="3"/>
          <w:sz w:val="28"/>
          <w:szCs w:val="28"/>
          <w:lang w:eastAsia="uk-UA" w:bidi="fa-IR"/>
        </w:rPr>
        <w:t xml:space="preserve">Нововолинської міської ради </w:t>
      </w:r>
      <w:r w:rsidRPr="00FF7282">
        <w:rPr>
          <w:rFonts w:eastAsia="Andale Sans UI"/>
          <w:kern w:val="3"/>
          <w:sz w:val="28"/>
          <w:szCs w:val="28"/>
          <w:lang w:val="de-DE" w:eastAsia="uk-UA" w:bidi="fa-IR"/>
        </w:rPr>
        <w:t>надійшло</w:t>
      </w:r>
      <w:r w:rsidRPr="00FF7282">
        <w:rPr>
          <w:rFonts w:eastAsia="Andale Sans UI"/>
          <w:kern w:val="3"/>
          <w:sz w:val="28"/>
          <w:szCs w:val="28"/>
          <w:lang w:eastAsia="uk-UA" w:bidi="fa-IR"/>
        </w:rPr>
        <w:t xml:space="preserve"> 2358</w:t>
      </w:r>
      <w:r w:rsidRPr="00FF7282">
        <w:rPr>
          <w:rFonts w:eastAsia="Andale Sans UI"/>
          <w:kern w:val="3"/>
          <w:sz w:val="28"/>
          <w:szCs w:val="28"/>
          <w:lang w:val="de-DE" w:eastAsia="uk-UA" w:bidi="fa-IR"/>
        </w:rPr>
        <w:t xml:space="preserve"> звернен</w:t>
      </w:r>
      <w:r w:rsidRPr="00FF7282">
        <w:rPr>
          <w:rFonts w:eastAsia="Andale Sans UI"/>
          <w:kern w:val="3"/>
          <w:sz w:val="28"/>
          <w:szCs w:val="28"/>
          <w:lang w:eastAsia="uk-UA" w:bidi="fa-IR"/>
        </w:rPr>
        <w:t>ь</w:t>
      </w:r>
      <w:r w:rsidRPr="00FF7282">
        <w:rPr>
          <w:rFonts w:eastAsia="Andale Sans UI"/>
          <w:kern w:val="3"/>
          <w:sz w:val="28"/>
          <w:szCs w:val="28"/>
          <w:lang w:val="de-DE" w:eastAsia="uk-UA" w:bidi="fa-IR"/>
        </w:rPr>
        <w:t xml:space="preserve">, що на </w:t>
      </w:r>
      <w:r w:rsidRPr="00FF7282">
        <w:rPr>
          <w:rFonts w:eastAsia="Andale Sans UI"/>
          <w:bCs/>
          <w:kern w:val="3"/>
          <w:sz w:val="28"/>
          <w:szCs w:val="28"/>
          <w:lang w:eastAsia="uk-UA" w:bidi="fa-IR"/>
        </w:rPr>
        <w:t xml:space="preserve">218 </w:t>
      </w:r>
      <w:r w:rsidRPr="00FF7282">
        <w:rPr>
          <w:rFonts w:eastAsia="Andale Sans UI"/>
          <w:kern w:val="3"/>
          <w:sz w:val="28"/>
          <w:szCs w:val="28"/>
          <w:lang w:val="de-DE" w:eastAsia="uk-UA" w:bidi="fa-IR"/>
        </w:rPr>
        <w:t>звернен</w:t>
      </w:r>
      <w:r w:rsidRPr="00FF7282">
        <w:rPr>
          <w:rFonts w:eastAsia="Andale Sans UI"/>
          <w:kern w:val="3"/>
          <w:sz w:val="28"/>
          <w:szCs w:val="28"/>
          <w:lang w:eastAsia="uk-UA" w:bidi="fa-IR"/>
        </w:rPr>
        <w:t>ь</w:t>
      </w:r>
      <w:r w:rsidRPr="00FF7282">
        <w:rPr>
          <w:rFonts w:eastAsia="Andale Sans UI"/>
          <w:kern w:val="3"/>
          <w:sz w:val="28"/>
          <w:szCs w:val="28"/>
          <w:lang w:val="de-DE" w:eastAsia="uk-UA" w:bidi="fa-IR"/>
        </w:rPr>
        <w:t xml:space="preserve"> </w:t>
      </w:r>
      <w:r w:rsidRPr="00FF7282">
        <w:rPr>
          <w:rFonts w:eastAsia="Andale Sans UI"/>
          <w:kern w:val="3"/>
          <w:sz w:val="28"/>
          <w:szCs w:val="28"/>
          <w:lang w:eastAsia="uk-UA" w:bidi="fa-IR"/>
        </w:rPr>
        <w:t>більше</w:t>
      </w:r>
      <w:r w:rsidRPr="00FF7282">
        <w:rPr>
          <w:rFonts w:eastAsia="Andale Sans UI"/>
          <w:kern w:val="3"/>
          <w:sz w:val="28"/>
          <w:szCs w:val="28"/>
          <w:lang w:val="de-DE" w:eastAsia="uk-UA" w:bidi="fa-IR"/>
        </w:rPr>
        <w:t>, ніж за відповідний період 202</w:t>
      </w:r>
      <w:r w:rsidRPr="00FF7282">
        <w:rPr>
          <w:rFonts w:eastAsia="Andale Sans UI"/>
          <w:kern w:val="3"/>
          <w:sz w:val="28"/>
          <w:szCs w:val="28"/>
          <w:lang w:eastAsia="uk-UA" w:bidi="fa-IR"/>
        </w:rPr>
        <w:t>4</w:t>
      </w:r>
      <w:r w:rsidRPr="00FF7282">
        <w:rPr>
          <w:rFonts w:eastAsia="Andale Sans UI"/>
          <w:kern w:val="3"/>
          <w:sz w:val="28"/>
          <w:szCs w:val="28"/>
          <w:lang w:val="de-DE" w:eastAsia="uk-UA" w:bidi="fa-IR"/>
        </w:rPr>
        <w:t xml:space="preserve"> року (</w:t>
      </w:r>
      <w:r w:rsidRPr="00FF7282">
        <w:rPr>
          <w:rFonts w:eastAsia="Andale Sans UI"/>
          <w:kern w:val="3"/>
          <w:sz w:val="28"/>
          <w:szCs w:val="28"/>
          <w:lang w:eastAsia="uk-UA" w:bidi="fa-IR"/>
        </w:rPr>
        <w:t>2024 рік 2140 зверненнь, 2023 рік – 1824 звернень)</w:t>
      </w:r>
      <w:r w:rsidRPr="00FF7282">
        <w:rPr>
          <w:rFonts w:eastAsia="Andale Sans UI"/>
          <w:kern w:val="3"/>
          <w:sz w:val="28"/>
          <w:szCs w:val="28"/>
          <w:lang w:val="de-DE" w:eastAsia="uk-UA" w:bidi="fa-IR"/>
        </w:rPr>
        <w:t>.</w:t>
      </w:r>
    </w:p>
    <w:p w14:paraId="4C492C8F" w14:textId="77777777" w:rsidR="00FF7282" w:rsidRPr="00FF7282" w:rsidRDefault="00FF7282" w:rsidP="00FF7282">
      <w:pPr>
        <w:widowControl w:val="0"/>
        <w:suppressAutoHyphens/>
        <w:autoSpaceDN w:val="0"/>
        <w:ind w:firstLine="708"/>
        <w:jc w:val="both"/>
        <w:textAlignment w:val="baseline"/>
        <w:rPr>
          <w:rFonts w:eastAsia="Andale Sans UI"/>
          <w:kern w:val="3"/>
          <w:sz w:val="28"/>
          <w:szCs w:val="28"/>
          <w:lang w:eastAsia="uk-UA" w:bidi="fa-IR"/>
        </w:rPr>
      </w:pPr>
      <w:r w:rsidRPr="00FF7282">
        <w:rPr>
          <w:rFonts w:eastAsia="Andale Sans UI"/>
          <w:kern w:val="3"/>
          <w:sz w:val="28"/>
          <w:szCs w:val="28"/>
          <w:lang w:val="de-DE" w:eastAsia="uk-UA" w:bidi="fa-IR"/>
        </w:rPr>
        <w:t>За 202</w:t>
      </w:r>
      <w:r w:rsidRPr="00FF7282">
        <w:rPr>
          <w:rFonts w:eastAsia="Andale Sans UI"/>
          <w:kern w:val="3"/>
          <w:sz w:val="28"/>
          <w:szCs w:val="28"/>
          <w:lang w:eastAsia="uk-UA" w:bidi="fa-IR"/>
        </w:rPr>
        <w:t>5</w:t>
      </w:r>
      <w:r w:rsidRPr="00FF7282">
        <w:rPr>
          <w:rFonts w:eastAsia="Andale Sans UI"/>
          <w:kern w:val="3"/>
          <w:sz w:val="28"/>
          <w:szCs w:val="28"/>
          <w:lang w:val="de-DE" w:eastAsia="uk-UA" w:bidi="fa-IR"/>
        </w:rPr>
        <w:t xml:space="preserve"> </w:t>
      </w:r>
      <w:r w:rsidRPr="00FF7282">
        <w:rPr>
          <w:rFonts w:eastAsia="Andale Sans UI"/>
          <w:kern w:val="3"/>
          <w:sz w:val="28"/>
          <w:szCs w:val="28"/>
          <w:lang w:eastAsia="uk-UA" w:bidi="fa-IR"/>
        </w:rPr>
        <w:t xml:space="preserve">рік </w:t>
      </w:r>
      <w:r w:rsidRPr="00FF7282">
        <w:rPr>
          <w:rFonts w:eastAsia="Andale Sans UI"/>
          <w:kern w:val="3"/>
          <w:sz w:val="28"/>
          <w:szCs w:val="28"/>
          <w:lang w:val="de-DE" w:eastAsia="uk-UA" w:bidi="fa-IR"/>
        </w:rPr>
        <w:t xml:space="preserve">отримали </w:t>
      </w:r>
      <w:r w:rsidRPr="00FF7282">
        <w:rPr>
          <w:rFonts w:eastAsia="Andale Sans UI"/>
          <w:kern w:val="3"/>
          <w:sz w:val="28"/>
          <w:szCs w:val="28"/>
          <w:lang w:eastAsia="uk-UA" w:bidi="fa-IR"/>
        </w:rPr>
        <w:t xml:space="preserve">2065 (2024 рік – </w:t>
      </w:r>
      <w:r w:rsidRPr="00FF7282">
        <w:rPr>
          <w:rFonts w:eastAsia="Andale Sans UI"/>
          <w:bCs/>
          <w:kern w:val="3"/>
          <w:sz w:val="28"/>
          <w:szCs w:val="28"/>
          <w:lang w:eastAsia="uk-UA" w:bidi="fa-IR"/>
        </w:rPr>
        <w:t xml:space="preserve">1806) </w:t>
      </w:r>
      <w:r w:rsidRPr="00FF7282">
        <w:rPr>
          <w:rFonts w:eastAsia="Andale Sans UI"/>
          <w:kern w:val="3"/>
          <w:sz w:val="28"/>
          <w:szCs w:val="28"/>
          <w:lang w:val="de-DE" w:eastAsia="uk-UA" w:bidi="fa-IR"/>
        </w:rPr>
        <w:t xml:space="preserve">письмових звернень та </w:t>
      </w:r>
      <w:r w:rsidRPr="00FF7282">
        <w:rPr>
          <w:rFonts w:eastAsia="Andale Sans UI"/>
          <w:kern w:val="3"/>
          <w:sz w:val="28"/>
          <w:szCs w:val="28"/>
          <w:lang w:eastAsia="uk-UA" w:bidi="fa-IR"/>
        </w:rPr>
        <w:t>293 (2024 рік – 334)</w:t>
      </w:r>
      <w:r w:rsidRPr="00FF7282">
        <w:rPr>
          <w:rFonts w:eastAsia="Andale Sans UI"/>
          <w:kern w:val="3"/>
          <w:sz w:val="28"/>
          <w:szCs w:val="28"/>
          <w:lang w:val="de-DE" w:eastAsia="uk-UA" w:bidi="fa-IR"/>
        </w:rPr>
        <w:t xml:space="preserve"> усних.</w:t>
      </w:r>
    </w:p>
    <w:p w14:paraId="2E3F4FC8" w14:textId="77777777" w:rsidR="00FF7282" w:rsidRPr="00FF7282" w:rsidRDefault="00FF7282" w:rsidP="00FF7282">
      <w:pPr>
        <w:widowControl w:val="0"/>
        <w:suppressAutoHyphens/>
        <w:autoSpaceDN w:val="0"/>
        <w:ind w:firstLine="708"/>
        <w:jc w:val="both"/>
        <w:textAlignment w:val="baseline"/>
        <w:rPr>
          <w:rFonts w:eastAsia="Andale Sans UI"/>
          <w:kern w:val="3"/>
          <w:sz w:val="28"/>
          <w:szCs w:val="28"/>
          <w:lang w:eastAsia="uk-UA" w:bidi="fa-IR"/>
        </w:rPr>
      </w:pPr>
    </w:p>
    <w:p w14:paraId="4DE464D3" w14:textId="77777777" w:rsidR="00FF7282" w:rsidRPr="00FF7282" w:rsidRDefault="00FF7282" w:rsidP="00FF7282">
      <w:pPr>
        <w:widowControl w:val="0"/>
        <w:suppressAutoHyphens/>
        <w:autoSpaceDN w:val="0"/>
        <w:ind w:firstLine="708"/>
        <w:jc w:val="center"/>
        <w:textAlignment w:val="baseline"/>
        <w:rPr>
          <w:rFonts w:eastAsia="Andale Sans UI"/>
          <w:b/>
          <w:bCs/>
          <w:kern w:val="3"/>
          <w:sz w:val="28"/>
          <w:szCs w:val="28"/>
          <w:lang w:eastAsia="uk-UA" w:bidi="fa-IR"/>
        </w:rPr>
      </w:pPr>
      <w:r w:rsidRPr="00FF7282">
        <w:rPr>
          <w:rFonts w:eastAsia="Andale Sans UI"/>
          <w:b/>
          <w:bCs/>
          <w:kern w:val="3"/>
          <w:sz w:val="28"/>
          <w:szCs w:val="28"/>
          <w:lang w:eastAsia="uk-UA" w:bidi="fa-IR"/>
        </w:rPr>
        <w:t>Звернення громадян, що надійшли до виконавчого комітету Нововолинської міської ради за 2023-2025 роки</w:t>
      </w:r>
    </w:p>
    <w:p w14:paraId="4DFCE332" w14:textId="77777777" w:rsidR="00FF7282" w:rsidRPr="00FF7282" w:rsidRDefault="00FF7282" w:rsidP="00FF7282">
      <w:pPr>
        <w:widowControl w:val="0"/>
        <w:suppressAutoHyphens/>
        <w:autoSpaceDN w:val="0"/>
        <w:ind w:firstLine="708"/>
        <w:jc w:val="center"/>
        <w:textAlignment w:val="baseline"/>
        <w:rPr>
          <w:rFonts w:eastAsia="Andale Sans UI"/>
          <w:kern w:val="3"/>
          <w:sz w:val="28"/>
          <w:szCs w:val="28"/>
          <w:lang w:val="de-DE" w:eastAsia="ja-JP" w:bidi="fa-IR"/>
        </w:rPr>
      </w:pPr>
    </w:p>
    <w:tbl>
      <w:tblPr>
        <w:tblW w:w="9459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"/>
        <w:gridCol w:w="4782"/>
        <w:gridCol w:w="1559"/>
        <w:gridCol w:w="1418"/>
        <w:gridCol w:w="1134"/>
      </w:tblGrid>
      <w:tr w:rsidR="00FF7282" w:rsidRPr="00FF7282" w14:paraId="633EFE4E" w14:textId="77777777" w:rsidTr="00961901">
        <w:trPr>
          <w:trHeight w:val="378"/>
        </w:trPr>
        <w:tc>
          <w:tcPr>
            <w:tcW w:w="56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4C842" w14:textId="77777777" w:rsidR="00FF7282" w:rsidRPr="00FF7282" w:rsidRDefault="00FF7282" w:rsidP="00FF7282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kern w:val="3"/>
                <w:sz w:val="28"/>
                <w:szCs w:val="28"/>
                <w:lang w:val="de-DE" w:eastAsia="ja-JP" w:bidi="fa-IR"/>
              </w:rPr>
            </w:pPr>
            <w:r w:rsidRPr="00FF7282">
              <w:rPr>
                <w:rFonts w:eastAsia="Andale Sans UI"/>
                <w:kern w:val="3"/>
                <w:sz w:val="28"/>
                <w:szCs w:val="28"/>
                <w:lang w:val="de-DE" w:eastAsia="ja-JP" w:bidi="fa-IR"/>
              </w:rPr>
              <w:t>№</w:t>
            </w:r>
          </w:p>
          <w:p w14:paraId="41A376AD" w14:textId="77777777" w:rsidR="00FF7282" w:rsidRPr="00FF7282" w:rsidRDefault="00FF7282" w:rsidP="00FF7282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kern w:val="3"/>
                <w:sz w:val="28"/>
                <w:szCs w:val="28"/>
                <w:lang w:val="de-DE" w:eastAsia="ja-JP" w:bidi="fa-IR"/>
              </w:rPr>
            </w:pPr>
            <w:r w:rsidRPr="00FF7282">
              <w:rPr>
                <w:rFonts w:eastAsia="Andale Sans UI"/>
                <w:kern w:val="3"/>
                <w:sz w:val="28"/>
                <w:szCs w:val="28"/>
                <w:lang w:val="de-DE" w:eastAsia="ja-JP" w:bidi="fa-IR"/>
              </w:rPr>
              <w:t>з/п</w:t>
            </w:r>
          </w:p>
        </w:tc>
        <w:tc>
          <w:tcPr>
            <w:tcW w:w="47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C9780" w14:textId="77777777" w:rsidR="00FF7282" w:rsidRPr="00FF7282" w:rsidRDefault="00FF7282" w:rsidP="00FF7282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/>
                <w:kern w:val="3"/>
                <w:sz w:val="28"/>
                <w:szCs w:val="28"/>
                <w:lang w:val="de-DE" w:eastAsia="ja-JP" w:bidi="fa-IR"/>
              </w:rPr>
            </w:pPr>
            <w:r w:rsidRPr="00FF7282">
              <w:rPr>
                <w:rFonts w:eastAsia="Andale Sans UI"/>
                <w:kern w:val="3"/>
                <w:sz w:val="28"/>
                <w:szCs w:val="28"/>
                <w:lang w:val="de-DE" w:eastAsia="ja-JP" w:bidi="fa-IR"/>
              </w:rPr>
              <w:t>Звернення</w:t>
            </w:r>
          </w:p>
        </w:tc>
        <w:tc>
          <w:tcPr>
            <w:tcW w:w="411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CDC5E" w14:textId="77777777" w:rsidR="00FF7282" w:rsidRPr="00FF7282" w:rsidRDefault="00FF7282" w:rsidP="00FF7282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/>
                <w:kern w:val="3"/>
                <w:sz w:val="28"/>
                <w:szCs w:val="28"/>
                <w:lang w:val="ru-RU" w:eastAsia="ja-JP" w:bidi="fa-IR"/>
              </w:rPr>
            </w:pPr>
            <w:r w:rsidRPr="00FF7282">
              <w:rPr>
                <w:rFonts w:eastAsia="Andale Sans UI"/>
                <w:kern w:val="3"/>
                <w:sz w:val="28"/>
                <w:szCs w:val="28"/>
                <w:lang w:val="ru-RU" w:eastAsia="ja-JP" w:bidi="fa-IR"/>
              </w:rPr>
              <w:t>Роки</w:t>
            </w:r>
          </w:p>
        </w:tc>
      </w:tr>
      <w:tr w:rsidR="00FF7282" w:rsidRPr="00FF7282" w14:paraId="025238DA" w14:textId="77777777" w:rsidTr="00961901">
        <w:trPr>
          <w:trHeight w:val="378"/>
        </w:trPr>
        <w:tc>
          <w:tcPr>
            <w:tcW w:w="56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ECF6E" w14:textId="77777777" w:rsidR="00FF7282" w:rsidRPr="00FF7282" w:rsidRDefault="00FF7282" w:rsidP="00FF7282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kern w:val="3"/>
                <w:sz w:val="28"/>
                <w:szCs w:val="28"/>
                <w:lang w:val="de-DE" w:eastAsia="ja-JP" w:bidi="fa-IR"/>
              </w:rPr>
            </w:pPr>
          </w:p>
        </w:tc>
        <w:tc>
          <w:tcPr>
            <w:tcW w:w="47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86151" w14:textId="77777777" w:rsidR="00FF7282" w:rsidRPr="00FF7282" w:rsidRDefault="00FF7282" w:rsidP="00FF7282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/>
                <w:kern w:val="3"/>
                <w:sz w:val="28"/>
                <w:szCs w:val="28"/>
                <w:lang w:val="de-DE" w:eastAsia="ja-JP" w:bidi="fa-IR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A164D" w14:textId="77777777" w:rsidR="00FF7282" w:rsidRPr="00FF7282" w:rsidRDefault="00FF7282" w:rsidP="00FF7282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/>
                <w:kern w:val="3"/>
                <w:sz w:val="28"/>
                <w:szCs w:val="28"/>
                <w:lang w:eastAsia="ja-JP" w:bidi="fa-IR"/>
              </w:rPr>
            </w:pPr>
            <w:r w:rsidRPr="00FF7282">
              <w:rPr>
                <w:rFonts w:eastAsia="Andale Sans UI"/>
                <w:kern w:val="3"/>
                <w:sz w:val="28"/>
                <w:szCs w:val="28"/>
                <w:lang w:val="de-DE" w:eastAsia="ja-JP" w:bidi="fa-IR"/>
              </w:rPr>
              <w:t>202</w:t>
            </w:r>
            <w:r w:rsidRPr="00FF7282">
              <w:rPr>
                <w:rFonts w:eastAsia="Andale Sans UI"/>
                <w:kern w:val="3"/>
                <w:sz w:val="28"/>
                <w:szCs w:val="28"/>
                <w:lang w:eastAsia="ja-JP" w:bidi="fa-IR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66973" w14:textId="77777777" w:rsidR="00FF7282" w:rsidRPr="00FF7282" w:rsidRDefault="00FF7282" w:rsidP="00FF7282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/>
                <w:kern w:val="3"/>
                <w:sz w:val="28"/>
                <w:szCs w:val="28"/>
                <w:lang w:eastAsia="ja-JP" w:bidi="fa-IR"/>
              </w:rPr>
            </w:pPr>
            <w:r w:rsidRPr="00FF7282">
              <w:rPr>
                <w:rFonts w:eastAsia="Andale Sans UI"/>
                <w:kern w:val="3"/>
                <w:sz w:val="28"/>
                <w:szCs w:val="28"/>
                <w:lang w:eastAsia="ja-JP" w:bidi="fa-IR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3C181108" w14:textId="77777777" w:rsidR="00FF7282" w:rsidRPr="00FF7282" w:rsidRDefault="00FF7282" w:rsidP="00FF7282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/>
                <w:kern w:val="3"/>
                <w:sz w:val="28"/>
                <w:szCs w:val="28"/>
                <w:lang w:eastAsia="ja-JP" w:bidi="fa-IR"/>
              </w:rPr>
            </w:pPr>
            <w:r w:rsidRPr="00FF7282">
              <w:rPr>
                <w:rFonts w:eastAsia="Andale Sans UI"/>
                <w:kern w:val="3"/>
                <w:sz w:val="28"/>
                <w:szCs w:val="28"/>
                <w:lang w:eastAsia="ja-JP" w:bidi="fa-IR"/>
              </w:rPr>
              <w:t>2025</w:t>
            </w:r>
          </w:p>
        </w:tc>
      </w:tr>
      <w:tr w:rsidR="00FF7282" w:rsidRPr="00FF7282" w14:paraId="7FCE2198" w14:textId="77777777" w:rsidTr="00961901">
        <w:trPr>
          <w:trHeight w:val="378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BA79D" w14:textId="77777777" w:rsidR="00FF7282" w:rsidRPr="00FF7282" w:rsidRDefault="00FF7282" w:rsidP="00FF7282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kern w:val="3"/>
                <w:sz w:val="28"/>
                <w:szCs w:val="28"/>
                <w:lang w:val="de-DE" w:eastAsia="ja-JP" w:bidi="fa-IR"/>
              </w:rPr>
            </w:pPr>
            <w:r w:rsidRPr="00FF7282">
              <w:rPr>
                <w:rFonts w:eastAsia="Andale Sans UI"/>
                <w:kern w:val="3"/>
                <w:sz w:val="28"/>
                <w:szCs w:val="28"/>
                <w:lang w:val="de-DE" w:eastAsia="ja-JP" w:bidi="fa-IR"/>
              </w:rPr>
              <w:t>1</w:t>
            </w:r>
          </w:p>
        </w:tc>
        <w:tc>
          <w:tcPr>
            <w:tcW w:w="4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9F028" w14:textId="77777777" w:rsidR="00FF7282" w:rsidRPr="00FF7282" w:rsidRDefault="00FF7282" w:rsidP="00FF7282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kern w:val="3"/>
                <w:sz w:val="28"/>
                <w:szCs w:val="28"/>
                <w:lang w:eastAsia="ja-JP" w:bidi="fa-IR"/>
              </w:rPr>
            </w:pPr>
            <w:r w:rsidRPr="00FF7282">
              <w:rPr>
                <w:rFonts w:eastAsia="Andale Sans UI"/>
                <w:kern w:val="3"/>
                <w:sz w:val="28"/>
                <w:szCs w:val="28"/>
                <w:lang w:val="de-DE" w:eastAsia="ja-JP" w:bidi="fa-IR"/>
              </w:rPr>
              <w:t>Надійшло звернень</w:t>
            </w:r>
            <w:r w:rsidRPr="00FF7282">
              <w:rPr>
                <w:rFonts w:eastAsia="Andale Sans UI"/>
                <w:kern w:val="3"/>
                <w:sz w:val="28"/>
                <w:szCs w:val="28"/>
                <w:lang w:eastAsia="ja-JP" w:bidi="fa-IR"/>
              </w:rPr>
              <w:t>, з них:</w:t>
            </w:r>
          </w:p>
          <w:p w14:paraId="03BEE8E8" w14:textId="77777777" w:rsidR="00FF7282" w:rsidRPr="00FF7282" w:rsidRDefault="00FF7282" w:rsidP="00FF7282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kern w:val="3"/>
                <w:sz w:val="28"/>
                <w:szCs w:val="28"/>
                <w:lang w:val="de-DE" w:eastAsia="ja-JP" w:bidi="fa-IR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9AC81" w14:textId="77777777" w:rsidR="00FF7282" w:rsidRPr="00FF7282" w:rsidRDefault="00FF7282" w:rsidP="00FF7282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/>
                <w:kern w:val="3"/>
                <w:sz w:val="28"/>
                <w:szCs w:val="28"/>
                <w:lang w:val="de-DE" w:eastAsia="ja-JP" w:bidi="fa-IR"/>
              </w:rPr>
            </w:pPr>
            <w:r w:rsidRPr="00FF7282">
              <w:rPr>
                <w:sz w:val="28"/>
                <w:szCs w:val="28"/>
              </w:rPr>
              <w:t>1824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B9F60" w14:textId="77777777" w:rsidR="00FF7282" w:rsidRPr="00FF7282" w:rsidRDefault="00FF7282" w:rsidP="00FF7282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/>
                <w:kern w:val="3"/>
                <w:sz w:val="28"/>
                <w:szCs w:val="28"/>
                <w:lang w:eastAsia="ja-JP" w:bidi="fa-IR"/>
              </w:rPr>
            </w:pPr>
            <w:r w:rsidRPr="00FF7282">
              <w:rPr>
                <w:rFonts w:eastAsia="Andale Sans UI"/>
                <w:kern w:val="3"/>
                <w:sz w:val="28"/>
                <w:szCs w:val="28"/>
                <w:lang w:eastAsia="ja-JP" w:bidi="fa-IR"/>
              </w:rPr>
              <w:t>2140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1BFE2495" w14:textId="77777777" w:rsidR="00FF7282" w:rsidRPr="00FF7282" w:rsidRDefault="00FF7282" w:rsidP="00FF7282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/>
                <w:kern w:val="3"/>
                <w:sz w:val="28"/>
                <w:szCs w:val="28"/>
                <w:lang w:eastAsia="ja-JP" w:bidi="fa-IR"/>
              </w:rPr>
            </w:pPr>
            <w:r w:rsidRPr="00FF7282">
              <w:rPr>
                <w:rFonts w:eastAsia="Andale Sans UI"/>
                <w:kern w:val="3"/>
                <w:sz w:val="28"/>
                <w:szCs w:val="28"/>
                <w:lang w:eastAsia="ja-JP" w:bidi="fa-IR"/>
              </w:rPr>
              <w:t>2358</w:t>
            </w:r>
          </w:p>
        </w:tc>
      </w:tr>
      <w:tr w:rsidR="00FF7282" w:rsidRPr="00FF7282" w14:paraId="1D287631" w14:textId="77777777" w:rsidTr="00961901">
        <w:trPr>
          <w:trHeight w:val="378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BD0A3" w14:textId="77777777" w:rsidR="00FF7282" w:rsidRPr="00FF7282" w:rsidRDefault="00FF7282" w:rsidP="00FF7282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kern w:val="3"/>
                <w:sz w:val="28"/>
                <w:szCs w:val="28"/>
                <w:lang w:val="de-DE" w:eastAsia="ja-JP" w:bidi="fa-IR"/>
              </w:rPr>
            </w:pPr>
            <w:r w:rsidRPr="00FF7282">
              <w:rPr>
                <w:rFonts w:eastAsia="Andale Sans UI"/>
                <w:kern w:val="3"/>
                <w:sz w:val="28"/>
                <w:szCs w:val="28"/>
                <w:lang w:val="de-DE" w:eastAsia="ja-JP" w:bidi="fa-IR"/>
              </w:rPr>
              <w:t>2</w:t>
            </w:r>
          </w:p>
        </w:tc>
        <w:tc>
          <w:tcPr>
            <w:tcW w:w="4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FBFF9" w14:textId="77777777" w:rsidR="00FF7282" w:rsidRPr="00FF7282" w:rsidRDefault="00FF7282" w:rsidP="00FF7282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kern w:val="3"/>
                <w:sz w:val="28"/>
                <w:szCs w:val="28"/>
                <w:lang w:val="de-DE" w:eastAsia="ja-JP" w:bidi="fa-IR"/>
              </w:rPr>
            </w:pPr>
            <w:r w:rsidRPr="00FF7282">
              <w:rPr>
                <w:rFonts w:eastAsia="Andale Sans UI"/>
                <w:kern w:val="3"/>
                <w:sz w:val="28"/>
                <w:szCs w:val="28"/>
                <w:lang w:eastAsia="ja-JP" w:bidi="fa-IR"/>
              </w:rPr>
              <w:t>п</w:t>
            </w:r>
            <w:r w:rsidRPr="00FF7282">
              <w:rPr>
                <w:rFonts w:eastAsia="Andale Sans UI"/>
                <w:kern w:val="3"/>
                <w:sz w:val="28"/>
                <w:szCs w:val="28"/>
                <w:lang w:val="de-DE" w:eastAsia="ja-JP" w:bidi="fa-IR"/>
              </w:rPr>
              <w:t>исьмових</w:t>
            </w:r>
          </w:p>
          <w:p w14:paraId="6764AD97" w14:textId="77777777" w:rsidR="00FF7282" w:rsidRPr="00FF7282" w:rsidRDefault="00FF7282" w:rsidP="00FF7282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kern w:val="3"/>
                <w:sz w:val="28"/>
                <w:szCs w:val="28"/>
                <w:lang w:val="de-DE" w:eastAsia="ja-JP" w:bidi="fa-IR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456B2" w14:textId="77777777" w:rsidR="00FF7282" w:rsidRPr="00FF7282" w:rsidRDefault="00FF7282" w:rsidP="00FF7282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/>
                <w:kern w:val="3"/>
                <w:sz w:val="28"/>
                <w:szCs w:val="28"/>
                <w:lang w:val="de-DE" w:eastAsia="ja-JP" w:bidi="fa-IR"/>
              </w:rPr>
            </w:pPr>
            <w:r w:rsidRPr="00FF7282">
              <w:rPr>
                <w:sz w:val="28"/>
                <w:szCs w:val="28"/>
              </w:rPr>
              <w:t>1513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EA02A" w14:textId="77777777" w:rsidR="00FF7282" w:rsidRPr="00FF7282" w:rsidRDefault="00FF7282" w:rsidP="00FF7282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/>
                <w:kern w:val="3"/>
                <w:sz w:val="28"/>
                <w:szCs w:val="28"/>
                <w:lang w:eastAsia="ja-JP" w:bidi="fa-IR"/>
              </w:rPr>
            </w:pPr>
            <w:r w:rsidRPr="00FF7282">
              <w:rPr>
                <w:rFonts w:eastAsia="Andale Sans UI"/>
                <w:kern w:val="3"/>
                <w:sz w:val="28"/>
                <w:szCs w:val="28"/>
                <w:lang w:eastAsia="ja-JP" w:bidi="fa-IR"/>
              </w:rPr>
              <w:t>1806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59333942" w14:textId="77777777" w:rsidR="00FF7282" w:rsidRPr="00FF7282" w:rsidRDefault="00FF7282" w:rsidP="00FF7282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/>
                <w:kern w:val="3"/>
                <w:sz w:val="28"/>
                <w:szCs w:val="28"/>
                <w:lang w:eastAsia="ja-JP" w:bidi="fa-IR"/>
              </w:rPr>
            </w:pPr>
            <w:r w:rsidRPr="00FF7282">
              <w:rPr>
                <w:rFonts w:eastAsia="Andale Sans UI"/>
                <w:kern w:val="3"/>
                <w:sz w:val="28"/>
                <w:szCs w:val="28"/>
                <w:lang w:eastAsia="ja-JP" w:bidi="fa-IR"/>
              </w:rPr>
              <w:t>2065</w:t>
            </w:r>
          </w:p>
        </w:tc>
      </w:tr>
      <w:tr w:rsidR="00FF7282" w:rsidRPr="00FF7282" w14:paraId="4CF17D17" w14:textId="77777777" w:rsidTr="00961901">
        <w:trPr>
          <w:trHeight w:val="378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AE7C7" w14:textId="77777777" w:rsidR="00FF7282" w:rsidRPr="00FF7282" w:rsidRDefault="00FF7282" w:rsidP="00FF7282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kern w:val="3"/>
                <w:sz w:val="28"/>
                <w:szCs w:val="28"/>
                <w:lang w:val="de-DE" w:eastAsia="ja-JP" w:bidi="fa-IR"/>
              </w:rPr>
            </w:pPr>
            <w:r w:rsidRPr="00FF7282">
              <w:rPr>
                <w:rFonts w:eastAsia="Andale Sans UI"/>
                <w:kern w:val="3"/>
                <w:sz w:val="28"/>
                <w:szCs w:val="28"/>
                <w:lang w:val="de-DE" w:eastAsia="ja-JP" w:bidi="fa-IR"/>
              </w:rPr>
              <w:t>3</w:t>
            </w:r>
          </w:p>
        </w:tc>
        <w:tc>
          <w:tcPr>
            <w:tcW w:w="4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A9D0D" w14:textId="77777777" w:rsidR="00FF7282" w:rsidRPr="00FF7282" w:rsidRDefault="00FF7282" w:rsidP="00FF728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Andale Sans UI"/>
                <w:kern w:val="3"/>
                <w:sz w:val="28"/>
                <w:szCs w:val="28"/>
                <w:lang w:val="de-DE" w:eastAsia="ja-JP" w:bidi="fa-IR"/>
              </w:rPr>
            </w:pPr>
            <w:r w:rsidRPr="00FF7282">
              <w:rPr>
                <w:rFonts w:eastAsia="Andale Sans UI"/>
                <w:kern w:val="3"/>
                <w:sz w:val="28"/>
                <w:szCs w:val="28"/>
                <w:lang w:val="de-DE" w:eastAsia="ja-JP" w:bidi="fa-IR"/>
              </w:rPr>
              <w:t>зареєстровано звернень під час проведення особистих прийомів</w:t>
            </w:r>
          </w:p>
          <w:p w14:paraId="0457DAD0" w14:textId="77777777" w:rsidR="00FF7282" w:rsidRPr="00FF7282" w:rsidRDefault="00FF7282" w:rsidP="00FF728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Andale Sans UI"/>
                <w:kern w:val="3"/>
                <w:sz w:val="28"/>
                <w:szCs w:val="28"/>
                <w:lang w:val="de-DE" w:eastAsia="ja-JP" w:bidi="fa-IR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1FDEF" w14:textId="77777777" w:rsidR="00FF7282" w:rsidRPr="00FF7282" w:rsidRDefault="00FF7282" w:rsidP="00FF7282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/>
                <w:kern w:val="3"/>
                <w:sz w:val="28"/>
                <w:szCs w:val="28"/>
                <w:lang w:val="de-DE" w:eastAsia="ja-JP" w:bidi="fa-IR"/>
              </w:rPr>
            </w:pPr>
            <w:r w:rsidRPr="00FF7282">
              <w:rPr>
                <w:sz w:val="28"/>
                <w:szCs w:val="28"/>
              </w:rPr>
              <w:t>311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77F48" w14:textId="77777777" w:rsidR="00FF7282" w:rsidRPr="00FF7282" w:rsidRDefault="00FF7282" w:rsidP="00FF7282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/>
                <w:kern w:val="3"/>
                <w:sz w:val="28"/>
                <w:szCs w:val="28"/>
                <w:lang w:eastAsia="ja-JP" w:bidi="fa-IR"/>
              </w:rPr>
            </w:pPr>
            <w:r w:rsidRPr="00FF7282">
              <w:rPr>
                <w:rFonts w:eastAsia="Andale Sans UI"/>
                <w:kern w:val="3"/>
                <w:sz w:val="28"/>
                <w:szCs w:val="28"/>
                <w:lang w:eastAsia="ja-JP" w:bidi="fa-IR"/>
              </w:rPr>
              <w:t>334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374AD59B" w14:textId="77777777" w:rsidR="00FF7282" w:rsidRPr="00FF7282" w:rsidRDefault="00FF7282" w:rsidP="00FF7282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/>
                <w:kern w:val="3"/>
                <w:sz w:val="28"/>
                <w:szCs w:val="28"/>
                <w:lang w:eastAsia="ja-JP" w:bidi="fa-IR"/>
              </w:rPr>
            </w:pPr>
            <w:r w:rsidRPr="00FF7282">
              <w:rPr>
                <w:rFonts w:eastAsia="Andale Sans UI"/>
                <w:kern w:val="3"/>
                <w:sz w:val="28"/>
                <w:szCs w:val="28"/>
                <w:lang w:eastAsia="ja-JP" w:bidi="fa-IR"/>
              </w:rPr>
              <w:t>293</w:t>
            </w:r>
          </w:p>
        </w:tc>
      </w:tr>
    </w:tbl>
    <w:p w14:paraId="6758B6C4" w14:textId="77777777" w:rsidR="00FF7282" w:rsidRPr="00FF7282" w:rsidRDefault="00FF7282" w:rsidP="00FF7282">
      <w:pPr>
        <w:widowControl w:val="0"/>
        <w:suppressAutoHyphens/>
        <w:autoSpaceDN w:val="0"/>
        <w:jc w:val="both"/>
        <w:textAlignment w:val="baseline"/>
        <w:rPr>
          <w:rFonts w:eastAsia="Andale Sans UI"/>
          <w:kern w:val="3"/>
          <w:sz w:val="28"/>
          <w:szCs w:val="28"/>
          <w:lang w:eastAsia="ja-JP" w:bidi="fa-IR"/>
        </w:rPr>
      </w:pPr>
    </w:p>
    <w:p w14:paraId="51686E1F" w14:textId="77777777" w:rsidR="00FF7282" w:rsidRPr="00FF7282" w:rsidRDefault="00FF7282" w:rsidP="00FF7282">
      <w:pPr>
        <w:widowControl w:val="0"/>
        <w:suppressAutoHyphens/>
        <w:autoSpaceDN w:val="0"/>
        <w:ind w:firstLine="708"/>
        <w:jc w:val="both"/>
        <w:textAlignment w:val="baseline"/>
        <w:rPr>
          <w:rFonts w:eastAsia="Andale Sans UI"/>
          <w:kern w:val="3"/>
          <w:sz w:val="28"/>
          <w:szCs w:val="28"/>
          <w:lang w:eastAsia="ja-JP" w:bidi="fa-IR"/>
        </w:rPr>
      </w:pPr>
      <w:r w:rsidRPr="00FF7282">
        <w:rPr>
          <w:rFonts w:eastAsia="Andale Sans UI"/>
          <w:bCs/>
          <w:kern w:val="3"/>
          <w:sz w:val="28"/>
          <w:szCs w:val="28"/>
          <w:lang w:eastAsia="uk-UA" w:bidi="fa-IR"/>
        </w:rPr>
        <w:t>Міським головою, секретарем міської ради, заступниками міського голови та керуючою справами виконавчого комітету міської ради проведено 41 (за 2024 рік- 56) особистий прийом громадян. Найчастіше громадяни Нововолинської міської територіальної громади висували питання, що стосувалися соціальної сфери та житлово-комунальної галузі.</w:t>
      </w:r>
    </w:p>
    <w:p w14:paraId="2E556AD6" w14:textId="77777777" w:rsidR="00FF7282" w:rsidRPr="00FF7282" w:rsidRDefault="00FF7282" w:rsidP="00FF7282">
      <w:pPr>
        <w:widowControl w:val="0"/>
        <w:suppressAutoHyphens/>
        <w:autoSpaceDN w:val="0"/>
        <w:ind w:firstLine="708"/>
        <w:jc w:val="both"/>
        <w:textAlignment w:val="baseline"/>
        <w:rPr>
          <w:rFonts w:eastAsia="Andale Sans UI"/>
          <w:bCs/>
          <w:kern w:val="3"/>
          <w:sz w:val="28"/>
          <w:szCs w:val="28"/>
          <w:lang w:eastAsia="uk-UA" w:bidi="fa-IR"/>
        </w:rPr>
      </w:pPr>
      <w:r w:rsidRPr="00FF7282">
        <w:rPr>
          <w:rFonts w:eastAsia="Andale Sans UI"/>
          <w:bCs/>
          <w:kern w:val="3"/>
          <w:sz w:val="28"/>
          <w:szCs w:val="28"/>
          <w:lang w:eastAsia="uk-UA" w:bidi="fa-IR"/>
        </w:rPr>
        <w:t>На усі звернення були дані доручення для розгляду і виконання відповідним керівникам або надані відповіді-роз'яснення.</w:t>
      </w:r>
    </w:p>
    <w:p w14:paraId="1DF069D6" w14:textId="77777777" w:rsidR="00FF7282" w:rsidRPr="00FF7282" w:rsidRDefault="00FF7282" w:rsidP="00FF7282">
      <w:pPr>
        <w:widowControl w:val="0"/>
        <w:suppressAutoHyphens/>
        <w:autoSpaceDN w:val="0"/>
        <w:ind w:firstLine="708"/>
        <w:jc w:val="both"/>
        <w:textAlignment w:val="baseline"/>
        <w:rPr>
          <w:rFonts w:eastAsia="Andale Sans UI"/>
          <w:bCs/>
          <w:kern w:val="3"/>
          <w:sz w:val="28"/>
          <w:szCs w:val="28"/>
          <w:lang w:eastAsia="uk-UA" w:bidi="fa-IR"/>
        </w:rPr>
      </w:pPr>
      <w:r w:rsidRPr="00FF7282">
        <w:rPr>
          <w:rFonts w:eastAsia="Andale Sans UI"/>
          <w:kern w:val="3"/>
          <w:sz w:val="28"/>
          <w:szCs w:val="28"/>
          <w:lang w:val="de-DE" w:eastAsia="uk-UA" w:bidi="fa-IR"/>
        </w:rPr>
        <w:t>Упродовж звітного року надійшло</w:t>
      </w:r>
      <w:r w:rsidRPr="00FF7282">
        <w:rPr>
          <w:rFonts w:eastAsia="Andale Sans UI"/>
          <w:kern w:val="3"/>
          <w:sz w:val="28"/>
          <w:szCs w:val="28"/>
          <w:lang w:eastAsia="uk-UA" w:bidi="fa-IR"/>
        </w:rPr>
        <w:t xml:space="preserve"> 2191</w:t>
      </w:r>
      <w:r w:rsidRPr="00FF7282">
        <w:rPr>
          <w:rFonts w:eastAsia="Andale Sans UI"/>
          <w:kern w:val="3"/>
          <w:sz w:val="28"/>
          <w:szCs w:val="28"/>
          <w:lang w:val="de-DE" w:eastAsia="uk-UA" w:bidi="fa-IR"/>
        </w:rPr>
        <w:t xml:space="preserve"> </w:t>
      </w:r>
      <w:r w:rsidRPr="00FF7282">
        <w:rPr>
          <w:rFonts w:eastAsia="Andale Sans UI"/>
          <w:kern w:val="3"/>
          <w:sz w:val="28"/>
          <w:szCs w:val="28"/>
          <w:lang w:eastAsia="uk-UA" w:bidi="fa-IR"/>
        </w:rPr>
        <w:t>(за 2024 – 1981, 2023 – 1664)</w:t>
      </w:r>
      <w:r w:rsidRPr="00FF7282">
        <w:rPr>
          <w:rFonts w:eastAsia="Andale Sans UI"/>
          <w:kern w:val="3"/>
          <w:sz w:val="28"/>
          <w:szCs w:val="28"/>
          <w:lang w:val="de-DE" w:eastAsia="uk-UA" w:bidi="fa-IR"/>
        </w:rPr>
        <w:t xml:space="preserve"> індивідуальн</w:t>
      </w:r>
      <w:r w:rsidRPr="00FF7282">
        <w:rPr>
          <w:rFonts w:eastAsia="Andale Sans UI"/>
          <w:kern w:val="3"/>
          <w:sz w:val="28"/>
          <w:szCs w:val="28"/>
          <w:lang w:eastAsia="uk-UA" w:bidi="fa-IR"/>
        </w:rPr>
        <w:t xml:space="preserve">е </w:t>
      </w:r>
      <w:r w:rsidRPr="00FF7282">
        <w:rPr>
          <w:rFonts w:eastAsia="Andale Sans UI"/>
          <w:kern w:val="3"/>
          <w:sz w:val="28"/>
          <w:szCs w:val="28"/>
          <w:lang w:val="de-DE" w:eastAsia="uk-UA" w:bidi="fa-IR"/>
        </w:rPr>
        <w:t>звернен</w:t>
      </w:r>
      <w:r w:rsidRPr="00FF7282">
        <w:rPr>
          <w:rFonts w:eastAsia="Andale Sans UI"/>
          <w:kern w:val="3"/>
          <w:sz w:val="28"/>
          <w:szCs w:val="28"/>
          <w:lang w:eastAsia="uk-UA" w:bidi="fa-IR"/>
        </w:rPr>
        <w:t>ня</w:t>
      </w:r>
      <w:r w:rsidRPr="00FF7282">
        <w:rPr>
          <w:rFonts w:eastAsia="Andale Sans UI"/>
          <w:kern w:val="3"/>
          <w:sz w:val="28"/>
          <w:szCs w:val="28"/>
          <w:lang w:val="de-DE" w:eastAsia="uk-UA" w:bidi="fa-IR"/>
        </w:rPr>
        <w:t xml:space="preserve"> </w:t>
      </w:r>
      <w:r w:rsidRPr="00FF7282">
        <w:rPr>
          <w:rFonts w:eastAsia="Andale Sans UI"/>
          <w:kern w:val="3"/>
          <w:sz w:val="28"/>
          <w:szCs w:val="28"/>
          <w:lang w:eastAsia="uk-UA" w:bidi="fa-IR"/>
        </w:rPr>
        <w:t>та 166 (за 2024 – 159, 2023 – 160 )</w:t>
      </w:r>
      <w:r w:rsidRPr="00FF7282">
        <w:rPr>
          <w:rFonts w:eastAsia="Andale Sans UI"/>
          <w:kern w:val="3"/>
          <w:sz w:val="28"/>
          <w:szCs w:val="28"/>
          <w:lang w:val="de-DE" w:eastAsia="uk-UA" w:bidi="fa-IR"/>
        </w:rPr>
        <w:t xml:space="preserve"> – колективн</w:t>
      </w:r>
      <w:r w:rsidRPr="00FF7282">
        <w:rPr>
          <w:rFonts w:eastAsia="Andale Sans UI"/>
          <w:kern w:val="3"/>
          <w:sz w:val="28"/>
          <w:szCs w:val="28"/>
          <w:lang w:eastAsia="uk-UA" w:bidi="fa-IR"/>
        </w:rPr>
        <w:t>их</w:t>
      </w:r>
      <w:r w:rsidRPr="00FF7282">
        <w:rPr>
          <w:rFonts w:eastAsia="Andale Sans UI"/>
          <w:kern w:val="3"/>
          <w:sz w:val="28"/>
          <w:szCs w:val="28"/>
          <w:lang w:val="de-DE" w:eastAsia="uk-UA" w:bidi="fa-IR"/>
        </w:rPr>
        <w:t xml:space="preserve">. </w:t>
      </w:r>
    </w:p>
    <w:p w14:paraId="2B190545" w14:textId="77777777" w:rsidR="00FF7282" w:rsidRPr="00FF7282" w:rsidRDefault="00FF7282" w:rsidP="00FF7282">
      <w:pPr>
        <w:widowControl w:val="0"/>
        <w:suppressAutoHyphens/>
        <w:autoSpaceDN w:val="0"/>
        <w:ind w:firstLine="708"/>
        <w:jc w:val="both"/>
        <w:textAlignment w:val="baseline"/>
        <w:rPr>
          <w:rFonts w:eastAsia="Andale Sans UI"/>
          <w:bCs/>
          <w:kern w:val="3"/>
          <w:sz w:val="28"/>
          <w:szCs w:val="28"/>
          <w:lang w:eastAsia="uk-UA" w:bidi="fa-IR"/>
        </w:rPr>
      </w:pPr>
      <w:r w:rsidRPr="00FF7282">
        <w:rPr>
          <w:rFonts w:eastAsia="Andale Sans UI"/>
          <w:kern w:val="3"/>
          <w:sz w:val="28"/>
          <w:szCs w:val="28"/>
          <w:lang w:val="de-DE" w:eastAsia="uk-UA" w:bidi="fa-IR"/>
        </w:rPr>
        <w:t>Як свідчить аналіз</w:t>
      </w:r>
      <w:r w:rsidRPr="00FF7282">
        <w:rPr>
          <w:rFonts w:eastAsia="Andale Sans UI"/>
          <w:kern w:val="3"/>
          <w:sz w:val="28"/>
          <w:szCs w:val="28"/>
          <w:lang w:eastAsia="uk-UA" w:bidi="fa-IR"/>
        </w:rPr>
        <w:t>,</w:t>
      </w:r>
      <w:r w:rsidRPr="00FF7282">
        <w:rPr>
          <w:rFonts w:eastAsia="Andale Sans UI"/>
          <w:kern w:val="3"/>
          <w:sz w:val="28"/>
          <w:szCs w:val="28"/>
          <w:lang w:val="de-DE" w:eastAsia="uk-UA" w:bidi="fa-IR"/>
        </w:rPr>
        <w:t xml:space="preserve"> за 202</w:t>
      </w:r>
      <w:r w:rsidRPr="00FF7282">
        <w:rPr>
          <w:rFonts w:eastAsia="Andale Sans UI"/>
          <w:kern w:val="3"/>
          <w:sz w:val="28"/>
          <w:szCs w:val="28"/>
          <w:lang w:eastAsia="uk-UA" w:bidi="fa-IR"/>
        </w:rPr>
        <w:t>5</w:t>
      </w:r>
      <w:r w:rsidRPr="00FF7282">
        <w:rPr>
          <w:rFonts w:eastAsia="Andale Sans UI"/>
          <w:kern w:val="3"/>
          <w:sz w:val="28"/>
          <w:szCs w:val="28"/>
          <w:lang w:val="de-DE" w:eastAsia="uk-UA" w:bidi="fa-IR"/>
        </w:rPr>
        <w:t xml:space="preserve"> рік у зверненнях громадян, що надійшли до виконавчого комітету, </w:t>
      </w:r>
      <w:r w:rsidRPr="00FF7282">
        <w:rPr>
          <w:rFonts w:eastAsia="Andale Sans UI"/>
          <w:kern w:val="3"/>
          <w:sz w:val="28"/>
          <w:szCs w:val="28"/>
          <w:lang w:eastAsia="uk-UA" w:bidi="fa-IR"/>
        </w:rPr>
        <w:t>поставл</w:t>
      </w:r>
      <w:r w:rsidRPr="00FF7282">
        <w:rPr>
          <w:rFonts w:eastAsia="Andale Sans UI"/>
          <w:kern w:val="3"/>
          <w:sz w:val="28"/>
          <w:szCs w:val="28"/>
          <w:lang w:val="de-DE" w:eastAsia="uk-UA" w:bidi="fa-IR"/>
        </w:rPr>
        <w:t>ено</w:t>
      </w:r>
      <w:r w:rsidRPr="00FF7282">
        <w:rPr>
          <w:rFonts w:eastAsia="Andale Sans UI"/>
          <w:kern w:val="3"/>
          <w:sz w:val="28"/>
          <w:szCs w:val="28"/>
          <w:lang w:eastAsia="uk-UA" w:bidi="fa-IR"/>
        </w:rPr>
        <w:t xml:space="preserve"> 2380 </w:t>
      </w:r>
      <w:r w:rsidRPr="00FF7282">
        <w:rPr>
          <w:rFonts w:eastAsia="Andale Sans UI"/>
          <w:kern w:val="3"/>
          <w:sz w:val="28"/>
          <w:szCs w:val="28"/>
          <w:lang w:val="de-DE" w:eastAsia="uk-UA" w:bidi="fa-IR"/>
        </w:rPr>
        <w:t xml:space="preserve">питань різної тематики, </w:t>
      </w:r>
      <w:r w:rsidRPr="00FF7282">
        <w:rPr>
          <w:rFonts w:eastAsia="Andale Sans UI"/>
          <w:kern w:val="3"/>
          <w:sz w:val="28"/>
          <w:szCs w:val="28"/>
          <w:lang w:eastAsia="uk-UA" w:bidi="fa-IR"/>
        </w:rPr>
        <w:t xml:space="preserve">це на 193 питання більше, ніж за аналогічний період 2024 року </w:t>
      </w:r>
      <w:r w:rsidRPr="00FF7282">
        <w:rPr>
          <w:rFonts w:eastAsia="Andale Sans UI"/>
          <w:kern w:val="3"/>
          <w:sz w:val="28"/>
          <w:szCs w:val="28"/>
          <w:lang w:val="de-DE" w:eastAsia="uk-UA" w:bidi="fa-IR"/>
        </w:rPr>
        <w:t>(</w:t>
      </w:r>
      <w:r w:rsidRPr="00FF7282">
        <w:rPr>
          <w:rFonts w:eastAsia="Andale Sans UI"/>
          <w:kern w:val="3"/>
          <w:sz w:val="28"/>
          <w:szCs w:val="28"/>
          <w:lang w:eastAsia="uk-UA" w:bidi="fa-IR"/>
        </w:rPr>
        <w:t>2024 рік – 2158) та на 415 ніж у 2023році (2023 рік – 1965,</w:t>
      </w:r>
      <w:r w:rsidRPr="00FF7282">
        <w:rPr>
          <w:rFonts w:eastAsia="Andale Sans UI"/>
          <w:kern w:val="3"/>
          <w:sz w:val="28"/>
          <w:szCs w:val="28"/>
          <w:lang w:val="de-DE" w:eastAsia="uk-UA" w:bidi="fa-IR"/>
        </w:rPr>
        <w:t>).</w:t>
      </w:r>
    </w:p>
    <w:p w14:paraId="79EBE953" w14:textId="77777777" w:rsidR="00FF7282" w:rsidRPr="00FF7282" w:rsidRDefault="00FF7282" w:rsidP="00FF7282">
      <w:pPr>
        <w:widowControl w:val="0"/>
        <w:suppressAutoHyphens/>
        <w:autoSpaceDN w:val="0"/>
        <w:ind w:firstLine="708"/>
        <w:jc w:val="both"/>
        <w:textAlignment w:val="baseline"/>
        <w:rPr>
          <w:rFonts w:eastAsia="Andale Sans UI"/>
          <w:bCs/>
          <w:kern w:val="3"/>
          <w:sz w:val="28"/>
          <w:szCs w:val="28"/>
          <w:lang w:eastAsia="uk-UA" w:bidi="fa-IR"/>
        </w:rPr>
      </w:pPr>
      <w:r w:rsidRPr="00FF7282">
        <w:rPr>
          <w:rFonts w:eastAsia="Andale Sans UI"/>
          <w:kern w:val="3"/>
          <w:sz w:val="28"/>
          <w:szCs w:val="28"/>
          <w:lang w:val="de-DE" w:eastAsia="uk-UA" w:bidi="fa-IR"/>
        </w:rPr>
        <w:t xml:space="preserve">Детальний аналіз тематики усіх питань, </w:t>
      </w:r>
      <w:r w:rsidRPr="00FF7282">
        <w:rPr>
          <w:rFonts w:eastAsia="Andale Sans UI"/>
          <w:kern w:val="3"/>
          <w:sz w:val="28"/>
          <w:szCs w:val="28"/>
          <w:lang w:eastAsia="uk-UA" w:bidi="fa-IR"/>
        </w:rPr>
        <w:t>висунутих</w:t>
      </w:r>
      <w:r w:rsidRPr="00FF7282">
        <w:rPr>
          <w:rFonts w:eastAsia="Andale Sans UI"/>
          <w:kern w:val="3"/>
          <w:sz w:val="28"/>
          <w:szCs w:val="28"/>
          <w:lang w:val="de-DE" w:eastAsia="uk-UA" w:bidi="fa-IR"/>
        </w:rPr>
        <w:t xml:space="preserve"> у зверненнях громадян, </w:t>
      </w:r>
      <w:r w:rsidRPr="00FF7282">
        <w:rPr>
          <w:rFonts w:eastAsia="Andale Sans UI"/>
          <w:kern w:val="3"/>
          <w:sz w:val="28"/>
          <w:szCs w:val="28"/>
          <w:lang w:val="de-DE" w:eastAsia="uk-UA" w:bidi="fa-IR"/>
        </w:rPr>
        <w:lastRenderedPageBreak/>
        <w:t xml:space="preserve">свідчить, що ситуація в державі впливає на спектр і характер питань, з якими мешканці </w:t>
      </w:r>
      <w:r w:rsidRPr="00FF7282">
        <w:rPr>
          <w:rFonts w:eastAsia="Andale Sans UI"/>
          <w:kern w:val="3"/>
          <w:sz w:val="28"/>
          <w:szCs w:val="28"/>
          <w:lang w:eastAsia="uk-UA" w:bidi="fa-IR"/>
        </w:rPr>
        <w:t>громади</w:t>
      </w:r>
      <w:r w:rsidRPr="00FF7282">
        <w:rPr>
          <w:rFonts w:eastAsia="Andale Sans UI"/>
          <w:kern w:val="3"/>
          <w:sz w:val="28"/>
          <w:szCs w:val="28"/>
          <w:lang w:val="de-DE" w:eastAsia="uk-UA" w:bidi="fa-IR"/>
        </w:rPr>
        <w:t xml:space="preserve"> зверталис</w:t>
      </w:r>
      <w:r w:rsidRPr="00FF7282">
        <w:rPr>
          <w:rFonts w:eastAsia="Andale Sans UI"/>
          <w:kern w:val="3"/>
          <w:sz w:val="28"/>
          <w:szCs w:val="28"/>
          <w:lang w:eastAsia="uk-UA" w:bidi="fa-IR"/>
        </w:rPr>
        <w:t>я</w:t>
      </w:r>
      <w:r w:rsidRPr="00FF7282">
        <w:rPr>
          <w:rFonts w:eastAsia="Andale Sans UI"/>
          <w:kern w:val="3"/>
          <w:sz w:val="28"/>
          <w:szCs w:val="28"/>
          <w:lang w:val="de-DE" w:eastAsia="uk-UA" w:bidi="fa-IR"/>
        </w:rPr>
        <w:t xml:space="preserve"> до керівництва виконавчого комітету.</w:t>
      </w:r>
      <w:r w:rsidRPr="00FF7282">
        <w:rPr>
          <w:rFonts w:eastAsia="Andale Sans UI"/>
          <w:kern w:val="3"/>
          <w:sz w:val="28"/>
          <w:szCs w:val="28"/>
          <w:lang w:eastAsia="uk-UA" w:bidi="fa-IR"/>
        </w:rPr>
        <w:t xml:space="preserve"> Більшість питань стосувалася соціального захисту населення, комунального господарства, сімейної та гендерної політики, а також житлової сфери.</w:t>
      </w:r>
    </w:p>
    <w:p w14:paraId="6A631D5F" w14:textId="77777777" w:rsidR="00FF7282" w:rsidRPr="00FF7282" w:rsidRDefault="00FF7282" w:rsidP="00FF7282">
      <w:pPr>
        <w:widowControl w:val="0"/>
        <w:suppressAutoHyphens/>
        <w:autoSpaceDN w:val="0"/>
        <w:ind w:firstLine="708"/>
        <w:jc w:val="both"/>
        <w:textAlignment w:val="baseline"/>
        <w:rPr>
          <w:rFonts w:eastAsia="Andale Sans UI" w:cs="Tahoma"/>
          <w:bCs/>
          <w:kern w:val="3"/>
          <w:sz w:val="28"/>
          <w:szCs w:val="28"/>
          <w:lang w:eastAsia="ja-JP" w:bidi="fa-IR"/>
        </w:rPr>
      </w:pPr>
      <w:r w:rsidRPr="00FF7282">
        <w:rPr>
          <w:rFonts w:eastAsia="Andale Sans UI" w:cs="Tahoma"/>
          <w:bCs/>
          <w:kern w:val="3"/>
          <w:sz w:val="28"/>
          <w:szCs w:val="28"/>
          <w:lang w:val="de-DE" w:eastAsia="ja-JP" w:bidi="fa-IR"/>
        </w:rPr>
        <w:t xml:space="preserve">Основні проблеми, які </w:t>
      </w:r>
      <w:r w:rsidRPr="00FF7282">
        <w:rPr>
          <w:rFonts w:eastAsia="Andale Sans UI" w:cs="Tahoma"/>
          <w:bCs/>
          <w:kern w:val="3"/>
          <w:sz w:val="28"/>
          <w:szCs w:val="28"/>
          <w:lang w:eastAsia="ja-JP" w:bidi="fa-IR"/>
        </w:rPr>
        <w:t>ставили</w:t>
      </w:r>
      <w:r w:rsidRPr="00FF7282">
        <w:rPr>
          <w:rFonts w:eastAsia="Andale Sans UI" w:cs="Tahoma"/>
          <w:bCs/>
          <w:kern w:val="3"/>
          <w:sz w:val="28"/>
          <w:szCs w:val="28"/>
          <w:lang w:val="de-DE" w:eastAsia="ja-JP" w:bidi="fa-IR"/>
        </w:rPr>
        <w:t xml:space="preserve"> жителі Нововолинської міської територіальної громади стосувалися:</w:t>
      </w:r>
    </w:p>
    <w:p w14:paraId="776AA80A" w14:textId="77777777" w:rsidR="00FF7282" w:rsidRPr="00FF7282" w:rsidRDefault="00FF7282" w:rsidP="00FF7282">
      <w:pPr>
        <w:widowControl w:val="0"/>
        <w:numPr>
          <w:ilvl w:val="0"/>
          <w:numId w:val="2"/>
        </w:numPr>
        <w:suppressAutoHyphens/>
        <w:autoSpaceDN w:val="0"/>
        <w:ind w:left="142" w:firstLine="926"/>
        <w:contextualSpacing/>
        <w:jc w:val="both"/>
        <w:textAlignment w:val="baseline"/>
        <w:rPr>
          <w:rFonts w:eastAsia="Andale Sans UI" w:cs="Tahoma"/>
          <w:bCs/>
          <w:kern w:val="3"/>
          <w:sz w:val="28"/>
          <w:szCs w:val="28"/>
          <w:lang w:eastAsia="ja-JP" w:bidi="fa-IR"/>
        </w:rPr>
      </w:pPr>
      <w:r w:rsidRPr="00FF7282">
        <w:rPr>
          <w:rFonts w:eastAsia="Andale Sans UI" w:cs="Tahoma"/>
          <w:bCs/>
          <w:kern w:val="3"/>
          <w:sz w:val="28"/>
          <w:szCs w:val="28"/>
          <w:lang w:val="de-DE" w:eastAsia="ja-JP" w:bidi="fa-IR"/>
        </w:rPr>
        <w:t xml:space="preserve">соціальної політики, а саме: </w:t>
      </w:r>
      <w:r w:rsidRPr="00FF7282">
        <w:rPr>
          <w:rFonts w:eastAsia="Andale Sans UI" w:cs="Tahoma"/>
          <w:bCs/>
          <w:kern w:val="3"/>
          <w:sz w:val="28"/>
          <w:szCs w:val="28"/>
          <w:lang w:eastAsia="ja-JP" w:bidi="fa-IR"/>
        </w:rPr>
        <w:t xml:space="preserve">акт про встановлення факту здійснення постійного догляду для військовозобов’язаних, </w:t>
      </w:r>
      <w:r w:rsidRPr="00FF7282">
        <w:rPr>
          <w:rFonts w:eastAsia="Andale Sans UI" w:cs="Tahoma"/>
          <w:bCs/>
          <w:kern w:val="3"/>
          <w:sz w:val="28"/>
          <w:szCs w:val="28"/>
          <w:lang w:val="de-DE" w:eastAsia="ja-JP" w:bidi="fa-IR"/>
        </w:rPr>
        <w:t>надання грошової допомоги на лікування і поховання, роз’яснення інформації щодо виплат соціальних допомог та отримання гуманітарної допомоги</w:t>
      </w:r>
      <w:r w:rsidRPr="00FF7282">
        <w:rPr>
          <w:rFonts w:eastAsia="Andale Sans UI" w:cs="Tahoma"/>
          <w:bCs/>
          <w:kern w:val="3"/>
          <w:sz w:val="28"/>
          <w:szCs w:val="28"/>
          <w:lang w:eastAsia="ja-JP" w:bidi="fa-IR"/>
        </w:rPr>
        <w:t xml:space="preserve"> 1059 звернень (</w:t>
      </w:r>
      <w:r w:rsidRPr="00FF7282">
        <w:rPr>
          <w:rFonts w:eastAsia="Andale Sans UI"/>
          <w:kern w:val="3"/>
          <w:sz w:val="28"/>
          <w:szCs w:val="28"/>
          <w:lang w:eastAsia="uk-UA" w:bidi="fa-IR"/>
        </w:rPr>
        <w:t xml:space="preserve">2024 рік – </w:t>
      </w:r>
      <w:r w:rsidRPr="00FF7282">
        <w:rPr>
          <w:rFonts w:eastAsia="Andale Sans UI" w:cs="Tahoma"/>
          <w:bCs/>
          <w:kern w:val="3"/>
          <w:sz w:val="28"/>
          <w:szCs w:val="28"/>
          <w:lang w:eastAsia="ja-JP" w:bidi="fa-IR"/>
        </w:rPr>
        <w:t>901, 2023 – 529 зверненнь);</w:t>
      </w:r>
    </w:p>
    <w:p w14:paraId="51BD825D" w14:textId="77777777" w:rsidR="00FF7282" w:rsidRPr="00FF7282" w:rsidRDefault="00FF7282" w:rsidP="00FF7282">
      <w:pPr>
        <w:widowControl w:val="0"/>
        <w:numPr>
          <w:ilvl w:val="0"/>
          <w:numId w:val="2"/>
        </w:numPr>
        <w:suppressAutoHyphens/>
        <w:autoSpaceDN w:val="0"/>
        <w:ind w:left="142" w:firstLine="926"/>
        <w:contextualSpacing/>
        <w:jc w:val="both"/>
        <w:textAlignment w:val="baseline"/>
        <w:rPr>
          <w:rFonts w:eastAsia="Andale Sans UI" w:cs="Tahoma"/>
          <w:bCs/>
          <w:kern w:val="3"/>
          <w:sz w:val="28"/>
          <w:szCs w:val="28"/>
          <w:lang w:eastAsia="ja-JP" w:bidi="fa-IR"/>
        </w:rPr>
      </w:pPr>
      <w:r w:rsidRPr="00FF7282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комунального господарства, зокрема: благоустрою доріг та тротуарів, видалення та кронування зелених насаджень, ремонту покрівлі житлових будинків, освітлення вулиць, водопостачання </w:t>
      </w:r>
      <w:r w:rsidRPr="00FF7282">
        <w:rPr>
          <w:rFonts w:eastAsia="Andale Sans UI" w:cs="Tahoma"/>
          <w:kern w:val="3"/>
          <w:sz w:val="28"/>
          <w:szCs w:val="28"/>
          <w:lang w:eastAsia="ja-JP" w:bidi="fa-IR"/>
        </w:rPr>
        <w:t xml:space="preserve">520 звернень </w:t>
      </w:r>
      <w:r w:rsidRPr="00FF7282">
        <w:rPr>
          <w:rFonts w:eastAsia="Andale Sans UI" w:cs="Tahoma"/>
          <w:kern w:val="3"/>
          <w:sz w:val="28"/>
          <w:szCs w:val="28"/>
          <w:lang w:val="de-DE" w:eastAsia="ja-JP" w:bidi="fa-IR"/>
        </w:rPr>
        <w:t>(</w:t>
      </w:r>
      <w:r w:rsidRPr="00FF7282">
        <w:rPr>
          <w:rFonts w:eastAsia="Andale Sans UI"/>
          <w:kern w:val="3"/>
          <w:sz w:val="28"/>
          <w:szCs w:val="28"/>
          <w:lang w:eastAsia="uk-UA" w:bidi="fa-IR"/>
        </w:rPr>
        <w:t xml:space="preserve">2024 рік – </w:t>
      </w:r>
      <w:r w:rsidRPr="00FF7282">
        <w:rPr>
          <w:rFonts w:eastAsia="Andale Sans UI" w:cs="Tahoma"/>
          <w:kern w:val="3"/>
          <w:sz w:val="28"/>
          <w:szCs w:val="28"/>
          <w:lang w:eastAsia="ja-JP" w:bidi="fa-IR"/>
        </w:rPr>
        <w:t xml:space="preserve">541, 2023 –653 </w:t>
      </w:r>
      <w:r w:rsidRPr="00FF7282">
        <w:rPr>
          <w:rFonts w:eastAsia="Andale Sans UI" w:cs="Tahoma"/>
          <w:kern w:val="3"/>
          <w:sz w:val="28"/>
          <w:szCs w:val="28"/>
          <w:lang w:val="de-DE" w:eastAsia="ja-JP" w:bidi="fa-IR"/>
        </w:rPr>
        <w:t>звернення);</w:t>
      </w:r>
    </w:p>
    <w:p w14:paraId="6E3F1801" w14:textId="77777777" w:rsidR="00FF7282" w:rsidRPr="00FF7282" w:rsidRDefault="00FF7282" w:rsidP="00FF7282">
      <w:pPr>
        <w:widowControl w:val="0"/>
        <w:numPr>
          <w:ilvl w:val="0"/>
          <w:numId w:val="2"/>
        </w:numPr>
        <w:shd w:val="clear" w:color="auto" w:fill="FFFFFF"/>
        <w:suppressAutoHyphens/>
        <w:autoSpaceDN w:val="0"/>
        <w:ind w:left="142" w:firstLine="926"/>
        <w:contextualSpacing/>
        <w:jc w:val="both"/>
        <w:textAlignment w:val="baseline"/>
        <w:rPr>
          <w:rFonts w:eastAsia="Andale Sans UI" w:cs="Tahoma"/>
          <w:bCs/>
          <w:kern w:val="3"/>
          <w:sz w:val="28"/>
          <w:szCs w:val="28"/>
          <w:lang w:eastAsia="ja-JP" w:bidi="fa-IR"/>
        </w:rPr>
      </w:pPr>
      <w:r w:rsidRPr="00FF7282">
        <w:rPr>
          <w:rFonts w:eastAsia="Andale Sans UI" w:cs="Tahoma"/>
          <w:bCs/>
          <w:kern w:val="3"/>
          <w:sz w:val="28"/>
          <w:szCs w:val="28"/>
          <w:lang w:val="de-DE" w:eastAsia="ja-JP" w:bidi="fa-IR"/>
        </w:rPr>
        <w:t xml:space="preserve">сімейної та гендерної політики, захисту прав дітей, а саме: </w:t>
      </w:r>
      <w:r w:rsidRPr="00FF7282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вирішення суперечок між батьками, визначення місця проживання дитини, засвідчення заяви одного із батьків для виїзду за кордон дитини у супроводі уповноваженої особи та визначення способів участі у вихованні та спілкуванні з дитиною, </w:t>
      </w:r>
      <w:r w:rsidRPr="00FF7282">
        <w:rPr>
          <w:rFonts w:eastAsia="Andale Sans UI" w:cs="Tahoma"/>
          <w:kern w:val="3"/>
          <w:sz w:val="28"/>
          <w:szCs w:val="28"/>
          <w:lang w:eastAsia="ja-JP" w:bidi="fa-IR"/>
        </w:rPr>
        <w:t xml:space="preserve">164 звернення ( 2024 – </w:t>
      </w:r>
      <w:r w:rsidRPr="00FF7282">
        <w:rPr>
          <w:rFonts w:eastAsia="Andale Sans UI" w:cs="Tahoma"/>
          <w:bCs/>
          <w:kern w:val="3"/>
          <w:sz w:val="28"/>
          <w:szCs w:val="28"/>
          <w:lang w:eastAsia="ja-JP" w:bidi="fa-IR"/>
        </w:rPr>
        <w:t>261, 2023 – 355 звернення)</w:t>
      </w:r>
      <w:r w:rsidRPr="00FF7282">
        <w:rPr>
          <w:rFonts w:eastAsia="Andale Sans UI" w:cs="Tahoma"/>
          <w:bCs/>
          <w:kern w:val="3"/>
          <w:sz w:val="28"/>
          <w:szCs w:val="28"/>
          <w:lang w:val="de-DE" w:eastAsia="ja-JP" w:bidi="fa-IR"/>
        </w:rPr>
        <w:t>;</w:t>
      </w:r>
    </w:p>
    <w:p w14:paraId="0588BFA0" w14:textId="77777777" w:rsidR="00FF7282" w:rsidRPr="00FF7282" w:rsidRDefault="00FF7282" w:rsidP="00FF7282">
      <w:pPr>
        <w:widowControl w:val="0"/>
        <w:numPr>
          <w:ilvl w:val="0"/>
          <w:numId w:val="1"/>
        </w:numPr>
        <w:suppressAutoHyphens/>
        <w:autoSpaceDN w:val="0"/>
        <w:ind w:left="-19" w:firstLine="731"/>
        <w:jc w:val="both"/>
        <w:textAlignment w:val="baseline"/>
        <w:rPr>
          <w:rFonts w:eastAsia="Andale Sans UI" w:cs="Tahoma"/>
          <w:bCs/>
          <w:kern w:val="3"/>
          <w:sz w:val="28"/>
          <w:szCs w:val="28"/>
          <w:lang w:val="de-DE" w:eastAsia="ja-JP" w:bidi="fa-IR"/>
        </w:rPr>
      </w:pPr>
      <w:r w:rsidRPr="00FF7282">
        <w:rPr>
          <w:rFonts w:eastAsia="Andale Sans UI" w:cs="Tahoma"/>
          <w:bCs/>
          <w:kern w:val="3"/>
          <w:sz w:val="28"/>
          <w:szCs w:val="28"/>
          <w:lang w:val="de-DE" w:eastAsia="ja-JP" w:bidi="fa-IR"/>
        </w:rPr>
        <w:t>житлової політики, зокрема: долучення документів до справи квартирного обліку, поновлення соціального житла, надання довідок та інформації щодо отримання житла тощо</w:t>
      </w:r>
      <w:r w:rsidRPr="00FF7282">
        <w:rPr>
          <w:rFonts w:eastAsia="Andale Sans UI" w:cs="Tahoma"/>
          <w:bCs/>
          <w:kern w:val="3"/>
          <w:sz w:val="28"/>
          <w:szCs w:val="28"/>
          <w:lang w:eastAsia="ja-JP" w:bidi="fa-IR"/>
        </w:rPr>
        <w:t xml:space="preserve"> 273 звернень</w:t>
      </w:r>
      <w:r w:rsidRPr="00FF7282">
        <w:rPr>
          <w:rFonts w:eastAsia="Andale Sans UI" w:cs="Tahoma"/>
          <w:bCs/>
          <w:kern w:val="3"/>
          <w:sz w:val="28"/>
          <w:szCs w:val="28"/>
          <w:lang w:val="de-DE" w:eastAsia="ja-JP" w:bidi="fa-IR"/>
        </w:rPr>
        <w:t xml:space="preserve"> (2024 рік – 1</w:t>
      </w:r>
      <w:r w:rsidRPr="00FF7282">
        <w:rPr>
          <w:rFonts w:eastAsia="Andale Sans UI" w:cs="Tahoma"/>
          <w:bCs/>
          <w:kern w:val="3"/>
          <w:sz w:val="28"/>
          <w:szCs w:val="28"/>
          <w:lang w:eastAsia="ja-JP" w:bidi="fa-IR"/>
        </w:rPr>
        <w:t xml:space="preserve">86, 2023 – 193 </w:t>
      </w:r>
      <w:r w:rsidRPr="00FF7282">
        <w:rPr>
          <w:rFonts w:eastAsia="Andale Sans UI" w:cs="Tahoma"/>
          <w:bCs/>
          <w:kern w:val="3"/>
          <w:sz w:val="28"/>
          <w:szCs w:val="28"/>
          <w:lang w:val="de-DE" w:eastAsia="ja-JP" w:bidi="fa-IR"/>
        </w:rPr>
        <w:t>звернен</w:t>
      </w:r>
      <w:r w:rsidRPr="00FF7282">
        <w:rPr>
          <w:rFonts w:eastAsia="Andale Sans UI" w:cs="Tahoma"/>
          <w:bCs/>
          <w:kern w:val="3"/>
          <w:sz w:val="28"/>
          <w:szCs w:val="28"/>
          <w:lang w:eastAsia="ja-JP" w:bidi="fa-IR"/>
        </w:rPr>
        <w:t>ь</w:t>
      </w:r>
      <w:r w:rsidRPr="00FF7282">
        <w:rPr>
          <w:rFonts w:eastAsia="Andale Sans UI" w:cs="Tahoma"/>
          <w:bCs/>
          <w:kern w:val="3"/>
          <w:sz w:val="28"/>
          <w:szCs w:val="28"/>
          <w:lang w:val="de-DE" w:eastAsia="ja-JP" w:bidi="fa-IR"/>
        </w:rPr>
        <w:t>).</w:t>
      </w:r>
    </w:p>
    <w:p w14:paraId="6A2C07E8" w14:textId="77777777" w:rsidR="00FF7282" w:rsidRPr="00FF7282" w:rsidRDefault="00FF7282" w:rsidP="00FF7282">
      <w:pPr>
        <w:widowControl w:val="0"/>
        <w:suppressAutoHyphens/>
        <w:autoSpaceDN w:val="0"/>
        <w:ind w:left="-19" w:firstLine="727"/>
        <w:jc w:val="both"/>
        <w:textAlignment w:val="baseline"/>
        <w:rPr>
          <w:rFonts w:eastAsia="Andale Sans UI" w:cs="Tahoma"/>
          <w:bCs/>
          <w:kern w:val="3"/>
          <w:sz w:val="28"/>
          <w:szCs w:val="28"/>
          <w:lang w:val="de-DE" w:eastAsia="ja-JP" w:bidi="fa-IR"/>
        </w:rPr>
      </w:pPr>
      <w:r w:rsidRPr="00FF7282">
        <w:rPr>
          <w:bCs/>
          <w:sz w:val="28"/>
          <w:lang w:eastAsia="ar-SA"/>
        </w:rPr>
        <w:t>Також за звітний період надійшло 1123 (</w:t>
      </w:r>
      <w:r w:rsidRPr="00FF7282">
        <w:rPr>
          <w:rFonts w:eastAsia="Andale Sans UI"/>
          <w:kern w:val="3"/>
          <w:sz w:val="28"/>
          <w:szCs w:val="28"/>
          <w:lang w:eastAsia="uk-UA" w:bidi="fa-IR"/>
        </w:rPr>
        <w:t xml:space="preserve">2024 рік – </w:t>
      </w:r>
      <w:r w:rsidRPr="00FF7282">
        <w:rPr>
          <w:bCs/>
          <w:sz w:val="28"/>
          <w:lang w:eastAsia="ar-SA"/>
        </w:rPr>
        <w:t>1024, 2023 – 625) звернень від найменш соціально-захищених верств населення, з них 415 (2024 – 328, 2023 –160 ) -  від осіб з інвалідністю та учасників бойових дій, 33 (2024 – 49, 2023 – 44) - від одиноких матерів, матерів героїнь та багатодітних сімей і 675 (2024 – 647, 2023 – 421) -  від пенсіонерів.</w:t>
      </w:r>
    </w:p>
    <w:p w14:paraId="3638449F" w14:textId="77777777" w:rsidR="00FF7282" w:rsidRPr="00FF7282" w:rsidRDefault="00FF7282" w:rsidP="00FF7282">
      <w:pPr>
        <w:suppressAutoHyphens/>
        <w:autoSpaceDE w:val="0"/>
        <w:jc w:val="both"/>
        <w:rPr>
          <w:bCs/>
          <w:sz w:val="28"/>
          <w:lang w:eastAsia="ar-SA"/>
        </w:rPr>
      </w:pPr>
      <w:r w:rsidRPr="00FF7282">
        <w:rPr>
          <w:bCs/>
          <w:sz w:val="28"/>
          <w:lang w:eastAsia="ar-SA"/>
        </w:rPr>
        <w:tab/>
        <w:t xml:space="preserve">Від вищих органів влади, «Урядової гарячої лінії» надійшло 98  звернень, тоді як за </w:t>
      </w:r>
      <w:r w:rsidRPr="00FF7282">
        <w:rPr>
          <w:rFonts w:eastAsia="Andale Sans UI"/>
          <w:kern w:val="3"/>
          <w:sz w:val="28"/>
          <w:szCs w:val="28"/>
          <w:lang w:eastAsia="uk-UA" w:bidi="fa-IR"/>
        </w:rPr>
        <w:t xml:space="preserve">2024 рік – 145, а за </w:t>
      </w:r>
      <w:r w:rsidRPr="00FF7282">
        <w:rPr>
          <w:bCs/>
          <w:sz w:val="28"/>
          <w:lang w:eastAsia="ar-SA"/>
        </w:rPr>
        <w:t xml:space="preserve">2023 рік 150 звернень. </w:t>
      </w:r>
    </w:p>
    <w:p w14:paraId="27AD4C79" w14:textId="77777777" w:rsidR="00FF7282" w:rsidRPr="00FF7282" w:rsidRDefault="00FF7282" w:rsidP="00FF7282">
      <w:pPr>
        <w:widowControl w:val="0"/>
        <w:suppressAutoHyphens/>
        <w:autoSpaceDN w:val="0"/>
        <w:ind w:firstLine="708"/>
        <w:jc w:val="both"/>
        <w:textAlignment w:val="baseline"/>
        <w:rPr>
          <w:rFonts w:eastAsia="Andale Sans UI"/>
          <w:kern w:val="3"/>
          <w:sz w:val="28"/>
          <w:szCs w:val="28"/>
          <w:lang w:eastAsia="uk-UA" w:bidi="fa-IR"/>
        </w:rPr>
      </w:pPr>
      <w:r w:rsidRPr="00FF7282">
        <w:rPr>
          <w:rFonts w:eastAsia="Andale Sans UI" w:cs="Tahoma"/>
          <w:kern w:val="3"/>
          <w:sz w:val="28"/>
          <w:szCs w:val="28"/>
          <w:lang w:val="de-DE" w:eastAsia="ja-JP" w:bidi="fa-IR"/>
        </w:rPr>
        <w:t>Щоквартально проводиться аналіз роботи з пропозиціями, заявами та скаргами.</w:t>
      </w:r>
    </w:p>
    <w:p w14:paraId="3E5B8716" w14:textId="77777777" w:rsidR="00FF7282" w:rsidRPr="00FF7282" w:rsidRDefault="00FF7282" w:rsidP="00FF7282">
      <w:pPr>
        <w:widowControl w:val="0"/>
        <w:suppressAutoHyphens/>
        <w:autoSpaceDN w:val="0"/>
        <w:ind w:firstLine="708"/>
        <w:jc w:val="both"/>
        <w:textAlignment w:val="baseline"/>
        <w:rPr>
          <w:rFonts w:eastAsia="Andale Sans UI"/>
          <w:kern w:val="3"/>
          <w:sz w:val="28"/>
          <w:szCs w:val="28"/>
          <w:lang w:eastAsia="uk-UA" w:bidi="fa-IR"/>
        </w:rPr>
      </w:pPr>
      <w:r w:rsidRPr="00FF7282">
        <w:rPr>
          <w:rFonts w:eastAsia="Andale Sans UI"/>
          <w:kern w:val="3"/>
          <w:sz w:val="28"/>
          <w:szCs w:val="28"/>
          <w:lang w:val="de-DE" w:eastAsia="uk-UA" w:bidi="fa-IR"/>
        </w:rPr>
        <w:t>У 202</w:t>
      </w:r>
      <w:r w:rsidRPr="00FF7282">
        <w:rPr>
          <w:rFonts w:eastAsia="Andale Sans UI"/>
          <w:kern w:val="3"/>
          <w:sz w:val="28"/>
          <w:szCs w:val="28"/>
          <w:lang w:eastAsia="uk-UA" w:bidi="fa-IR"/>
        </w:rPr>
        <w:t>5</w:t>
      </w:r>
      <w:r w:rsidRPr="00FF7282">
        <w:rPr>
          <w:rFonts w:eastAsia="Andale Sans UI"/>
          <w:kern w:val="3"/>
          <w:sz w:val="28"/>
          <w:szCs w:val="28"/>
          <w:lang w:val="de-DE" w:eastAsia="uk-UA" w:bidi="fa-IR"/>
        </w:rPr>
        <w:t xml:space="preserve"> році на адресу міського голови надійшло </w:t>
      </w:r>
      <w:r w:rsidRPr="00FF7282">
        <w:rPr>
          <w:rFonts w:eastAsia="Andale Sans UI"/>
          <w:kern w:val="3"/>
          <w:sz w:val="28"/>
          <w:szCs w:val="28"/>
          <w:lang w:eastAsia="uk-UA" w:bidi="fa-IR"/>
        </w:rPr>
        <w:t xml:space="preserve">10 ( 2024 р. – </w:t>
      </w:r>
      <w:r w:rsidRPr="00FF7282">
        <w:rPr>
          <w:rFonts w:eastAsia="Andale Sans UI"/>
          <w:kern w:val="3"/>
          <w:sz w:val="28"/>
          <w:szCs w:val="28"/>
          <w:lang w:val="de-DE" w:eastAsia="uk-UA" w:bidi="fa-IR"/>
        </w:rPr>
        <w:t>8</w:t>
      </w:r>
      <w:r w:rsidRPr="00FF7282">
        <w:rPr>
          <w:rFonts w:eastAsia="Andale Sans UI"/>
          <w:kern w:val="3"/>
          <w:sz w:val="28"/>
          <w:szCs w:val="28"/>
          <w:lang w:eastAsia="uk-UA" w:bidi="fa-IR"/>
        </w:rPr>
        <w:t>, 2023 – 16)</w:t>
      </w:r>
      <w:r w:rsidRPr="00FF7282">
        <w:rPr>
          <w:rFonts w:eastAsia="Andale Sans UI"/>
          <w:kern w:val="3"/>
          <w:sz w:val="28"/>
          <w:szCs w:val="28"/>
          <w:lang w:val="de-DE" w:eastAsia="uk-UA" w:bidi="fa-IR"/>
        </w:rPr>
        <w:t xml:space="preserve"> скарг</w:t>
      </w:r>
      <w:r w:rsidRPr="00FF7282">
        <w:rPr>
          <w:rFonts w:eastAsia="Andale Sans UI"/>
          <w:kern w:val="3"/>
          <w:sz w:val="28"/>
          <w:szCs w:val="28"/>
          <w:lang w:eastAsia="uk-UA" w:bidi="fa-IR"/>
        </w:rPr>
        <w:t xml:space="preserve"> від громадян</w:t>
      </w:r>
      <w:r w:rsidRPr="00FF7282">
        <w:rPr>
          <w:rFonts w:eastAsia="Andale Sans UI"/>
          <w:kern w:val="3"/>
          <w:sz w:val="28"/>
          <w:szCs w:val="28"/>
          <w:lang w:val="de-DE" w:eastAsia="uk-UA" w:bidi="fa-IR"/>
        </w:rPr>
        <w:t xml:space="preserve"> на роботу окремих </w:t>
      </w:r>
      <w:r w:rsidRPr="00FF7282">
        <w:rPr>
          <w:rFonts w:eastAsia="Andale Sans UI"/>
          <w:kern w:val="3"/>
          <w:sz w:val="28"/>
          <w:szCs w:val="28"/>
          <w:lang w:eastAsia="uk-UA" w:bidi="fa-IR"/>
        </w:rPr>
        <w:t>управлінь та служб: КП «УЖК №1»-4, КП «Єдиний розрахунковий центр»-1,  управління транспорту – 1, відділ мунципальної варти-1, керівництво виконавчого комітету Нововолинської міської ради – 1, КП «Нововолинський центр первинної медико-санітарної допомоги»-1, КНП НЦМ-1.</w:t>
      </w:r>
    </w:p>
    <w:p w14:paraId="585A3B9F" w14:textId="77777777" w:rsidR="00FF7282" w:rsidRPr="00FF7282" w:rsidRDefault="00FF7282" w:rsidP="00FF7282">
      <w:pPr>
        <w:widowControl w:val="0"/>
        <w:suppressAutoHyphens/>
        <w:autoSpaceDN w:val="0"/>
        <w:ind w:firstLine="708"/>
        <w:jc w:val="both"/>
        <w:textAlignment w:val="baseline"/>
        <w:rPr>
          <w:rFonts w:eastAsia="Andale Sans UI"/>
          <w:kern w:val="3"/>
          <w:sz w:val="28"/>
          <w:szCs w:val="28"/>
          <w:lang w:eastAsia="uk-UA" w:bidi="fa-IR"/>
        </w:rPr>
      </w:pPr>
      <w:r w:rsidRPr="00FF7282">
        <w:rPr>
          <w:rFonts w:eastAsia="Andale Sans UI"/>
          <w:kern w:val="3"/>
          <w:sz w:val="28"/>
          <w:szCs w:val="28"/>
          <w:lang w:eastAsia="uk-UA" w:bidi="fa-IR"/>
        </w:rPr>
        <w:t xml:space="preserve"> Разом з тим отримали 22 (у 2024 – 17, 2023 – 16 ) подяк за роботу працівників окремих управлінь та відділів виконавчого комітету: управління «Центр надання адміністративних послуг»- 17, КП «УЖК №1»-1, міському голові Борису Карпусу та заступнику міського голови Миколі Пасевичу -1, відділ з питань ветеранської політики – 3.</w:t>
      </w:r>
    </w:p>
    <w:p w14:paraId="18AE1A6E" w14:textId="77777777" w:rsidR="00FF7282" w:rsidRPr="00FF7282" w:rsidRDefault="00FF7282" w:rsidP="00FF7282">
      <w:pPr>
        <w:widowControl w:val="0"/>
        <w:suppressAutoHyphens/>
        <w:autoSpaceDN w:val="0"/>
        <w:ind w:firstLine="708"/>
        <w:jc w:val="both"/>
        <w:textAlignment w:val="baseline"/>
        <w:rPr>
          <w:rFonts w:eastAsia="Andale Sans UI"/>
          <w:kern w:val="3"/>
          <w:sz w:val="28"/>
          <w:szCs w:val="28"/>
          <w:lang w:eastAsia="uk-UA" w:bidi="fa-IR"/>
        </w:rPr>
      </w:pPr>
      <w:r w:rsidRPr="00FF7282">
        <w:rPr>
          <w:rFonts w:eastAsia="Andale Sans UI"/>
          <w:kern w:val="3"/>
          <w:sz w:val="28"/>
          <w:szCs w:val="28"/>
          <w:lang w:eastAsia="uk-UA" w:bidi="fa-IR"/>
        </w:rPr>
        <w:t xml:space="preserve">Від мешканців станостинських округів Нововолинської міської територіальної громади надійшло 379 звернень, з них: Благодатнівський </w:t>
      </w:r>
      <w:r w:rsidRPr="00FF7282">
        <w:rPr>
          <w:rFonts w:eastAsia="Andale Sans UI"/>
          <w:kern w:val="3"/>
          <w:sz w:val="28"/>
          <w:szCs w:val="28"/>
          <w:lang w:eastAsia="uk-UA" w:bidi="fa-IR"/>
        </w:rPr>
        <w:lastRenderedPageBreak/>
        <w:t>старостинський округ –  195 звернень, Грядівський старостинський округ –  151 звернення, Грибовицький старостинський округ –  33 звернення.</w:t>
      </w:r>
    </w:p>
    <w:p w14:paraId="6A38B55E" w14:textId="77777777" w:rsidR="00FF7282" w:rsidRPr="00FF7282" w:rsidRDefault="00FF7282" w:rsidP="00FF7282">
      <w:pPr>
        <w:widowControl w:val="0"/>
        <w:suppressAutoHyphens/>
        <w:autoSpaceDN w:val="0"/>
        <w:ind w:firstLine="708"/>
        <w:jc w:val="both"/>
        <w:textAlignment w:val="baseline"/>
        <w:rPr>
          <w:rFonts w:eastAsia="Andale Sans UI"/>
          <w:kern w:val="3"/>
          <w:sz w:val="28"/>
          <w:szCs w:val="28"/>
          <w:lang w:eastAsia="uk-UA" w:bidi="fa-IR"/>
        </w:rPr>
      </w:pPr>
      <w:r w:rsidRPr="00FF7282">
        <w:rPr>
          <w:rFonts w:eastAsia="Andale Sans UI"/>
          <w:kern w:val="3"/>
          <w:sz w:val="28"/>
          <w:szCs w:val="28"/>
          <w:lang w:val="de-DE" w:eastAsia="uk-UA" w:bidi="fa-IR"/>
        </w:rPr>
        <w:t>Виконання вимог Закону України «Про звернення громадян», Указу Президента України від 07 лютого 2008 року № 109/2008 «Про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самоврядування» стосовно роботи із зверненнями громадян перебувають на постійному контролі у міського голови, його заступників, керівників відділів, управлінь, структурних підрозділів.</w:t>
      </w:r>
    </w:p>
    <w:p w14:paraId="1C92B4F6" w14:textId="77777777" w:rsidR="00FF7282" w:rsidRPr="00FF7282" w:rsidRDefault="00FF7282" w:rsidP="00FF7282">
      <w:pPr>
        <w:widowControl w:val="0"/>
        <w:suppressAutoHyphens/>
        <w:autoSpaceDN w:val="0"/>
        <w:ind w:firstLine="708"/>
        <w:jc w:val="both"/>
        <w:textAlignment w:val="baseline"/>
        <w:rPr>
          <w:rFonts w:eastAsia="Andale Sans UI"/>
          <w:kern w:val="3"/>
          <w:sz w:val="28"/>
          <w:szCs w:val="28"/>
          <w:lang w:eastAsia="uk-UA" w:bidi="fa-IR"/>
        </w:rPr>
      </w:pPr>
      <w:r w:rsidRPr="00FF7282">
        <w:rPr>
          <w:rFonts w:eastAsia="Andale Sans UI"/>
          <w:kern w:val="3"/>
          <w:sz w:val="28"/>
          <w:szCs w:val="28"/>
          <w:lang w:eastAsia="ja-JP" w:bidi="fa-IR"/>
        </w:rPr>
        <w:t>Загалом,</w:t>
      </w:r>
      <w:r w:rsidRPr="00FF7282">
        <w:rPr>
          <w:rFonts w:eastAsia="Andale Sans UI"/>
          <w:kern w:val="3"/>
          <w:sz w:val="28"/>
          <w:szCs w:val="28"/>
          <w:shd w:val="clear" w:color="auto" w:fill="FFFFFF"/>
          <w:lang w:val="de-DE" w:eastAsia="ja-JP" w:bidi="fa-IR"/>
        </w:rPr>
        <w:t xml:space="preserve"> </w:t>
      </w:r>
      <w:r w:rsidRPr="00FF7282">
        <w:rPr>
          <w:rFonts w:eastAsia="Andale Sans UI"/>
          <w:kern w:val="3"/>
          <w:sz w:val="28"/>
          <w:szCs w:val="28"/>
          <w:shd w:val="clear" w:color="auto" w:fill="FFFFFF"/>
          <w:lang w:eastAsia="ja-JP" w:bidi="fa-IR"/>
        </w:rPr>
        <w:t>у</w:t>
      </w:r>
      <w:r w:rsidRPr="00FF7282">
        <w:rPr>
          <w:rFonts w:eastAsia="Andale Sans UI"/>
          <w:kern w:val="3"/>
          <w:sz w:val="28"/>
          <w:szCs w:val="28"/>
          <w:shd w:val="clear" w:color="auto" w:fill="FFFFFF"/>
          <w:lang w:val="de-DE" w:eastAsia="ja-JP" w:bidi="fa-IR"/>
        </w:rPr>
        <w:t xml:space="preserve"> структурних підрозділах виконавчого комітету та міської ради організація роботи зі зверненнями громадян перебуває на належному рівні і відповідає вимогам чинного законодавства України</w:t>
      </w:r>
      <w:r w:rsidRPr="00FF7282">
        <w:rPr>
          <w:rFonts w:eastAsia="Andale Sans UI"/>
          <w:kern w:val="3"/>
          <w:sz w:val="28"/>
          <w:szCs w:val="28"/>
          <w:shd w:val="clear" w:color="auto" w:fill="FFFFFF"/>
          <w:lang w:eastAsia="ja-JP" w:bidi="fa-IR"/>
        </w:rPr>
        <w:t>.</w:t>
      </w:r>
      <w:r w:rsidRPr="00FF7282">
        <w:rPr>
          <w:rFonts w:eastAsia="Andale Sans UI"/>
          <w:kern w:val="3"/>
          <w:sz w:val="28"/>
          <w:szCs w:val="28"/>
          <w:lang w:eastAsia="ja-JP" w:bidi="fa-IR"/>
        </w:rPr>
        <w:t xml:space="preserve">  У </w:t>
      </w:r>
      <w:r w:rsidRPr="00FF7282">
        <w:rPr>
          <w:rFonts w:eastAsia="Andale Sans UI"/>
          <w:kern w:val="3"/>
          <w:sz w:val="28"/>
          <w:szCs w:val="28"/>
          <w:lang w:val="de-DE" w:eastAsia="ja-JP" w:bidi="fa-IR"/>
        </w:rPr>
        <w:t>202</w:t>
      </w:r>
      <w:r w:rsidRPr="00FF7282">
        <w:rPr>
          <w:rFonts w:eastAsia="Andale Sans UI"/>
          <w:kern w:val="3"/>
          <w:sz w:val="28"/>
          <w:szCs w:val="28"/>
          <w:lang w:eastAsia="ja-JP" w:bidi="fa-IR"/>
        </w:rPr>
        <w:t>5</w:t>
      </w:r>
      <w:r w:rsidRPr="00FF7282">
        <w:rPr>
          <w:rFonts w:eastAsia="Andale Sans UI"/>
          <w:kern w:val="3"/>
          <w:sz w:val="28"/>
          <w:szCs w:val="28"/>
          <w:lang w:val="de-DE" w:eastAsia="ja-JP" w:bidi="fa-IR"/>
        </w:rPr>
        <w:t xml:space="preserve"> році</w:t>
      </w:r>
      <w:r w:rsidRPr="00FF7282">
        <w:rPr>
          <w:rFonts w:eastAsia="Andale Sans UI"/>
          <w:kern w:val="3"/>
          <w:sz w:val="28"/>
          <w:szCs w:val="28"/>
          <w:lang w:eastAsia="ja-JP" w:bidi="fa-IR"/>
        </w:rPr>
        <w:t xml:space="preserve"> значних</w:t>
      </w:r>
      <w:r w:rsidRPr="00FF7282">
        <w:rPr>
          <w:rFonts w:eastAsia="Andale Sans UI"/>
          <w:kern w:val="3"/>
          <w:sz w:val="28"/>
          <w:szCs w:val="28"/>
          <w:lang w:val="de-DE" w:eastAsia="ja-JP" w:bidi="fa-IR"/>
        </w:rPr>
        <w:t xml:space="preserve"> факт</w:t>
      </w:r>
      <w:r w:rsidRPr="00FF7282">
        <w:rPr>
          <w:rFonts w:eastAsia="Andale Sans UI"/>
          <w:kern w:val="3"/>
          <w:sz w:val="28"/>
          <w:szCs w:val="28"/>
          <w:lang w:eastAsia="ja-JP" w:bidi="fa-IR"/>
        </w:rPr>
        <w:t>ів</w:t>
      </w:r>
      <w:r w:rsidRPr="00FF7282">
        <w:rPr>
          <w:rFonts w:eastAsia="Andale Sans UI"/>
          <w:kern w:val="3"/>
          <w:sz w:val="28"/>
          <w:szCs w:val="28"/>
          <w:lang w:val="de-DE" w:eastAsia="ja-JP" w:bidi="fa-IR"/>
        </w:rPr>
        <w:t xml:space="preserve"> порушень</w:t>
      </w:r>
      <w:r w:rsidRPr="00FF7282">
        <w:rPr>
          <w:rFonts w:eastAsia="Andale Sans UI"/>
          <w:kern w:val="3"/>
          <w:sz w:val="28"/>
          <w:szCs w:val="28"/>
          <w:lang w:eastAsia="ja-JP" w:bidi="fa-IR"/>
        </w:rPr>
        <w:t xml:space="preserve"> щодо термінів розгляду звернень не виявлено, усі </w:t>
      </w:r>
      <w:r w:rsidRPr="00FF7282">
        <w:rPr>
          <w:rFonts w:eastAsia="Andale Sans UI"/>
          <w:kern w:val="3"/>
          <w:sz w:val="28"/>
          <w:szCs w:val="28"/>
          <w:lang w:val="de-DE" w:eastAsia="ja-JP" w:bidi="fa-IR"/>
        </w:rPr>
        <w:t xml:space="preserve">керівники </w:t>
      </w:r>
      <w:r w:rsidRPr="00FF7282">
        <w:rPr>
          <w:rFonts w:eastAsia="Andale Sans UI"/>
          <w:kern w:val="3"/>
          <w:sz w:val="28"/>
          <w:szCs w:val="28"/>
          <w:lang w:eastAsia="ja-JP" w:bidi="fa-IR"/>
        </w:rPr>
        <w:t xml:space="preserve">управлінь та відділів </w:t>
      </w:r>
      <w:r w:rsidRPr="00FF7282">
        <w:rPr>
          <w:rFonts w:eastAsia="Andale Sans UI"/>
          <w:kern w:val="3"/>
          <w:sz w:val="28"/>
          <w:szCs w:val="28"/>
          <w:lang w:val="de-DE" w:eastAsia="ja-JP" w:bidi="fa-IR"/>
        </w:rPr>
        <w:t>дотримуються вимог Закону України «Про звернення громадян»</w:t>
      </w:r>
      <w:r w:rsidRPr="00FF7282">
        <w:rPr>
          <w:rFonts w:eastAsia="Andale Sans UI"/>
          <w:kern w:val="3"/>
          <w:sz w:val="28"/>
          <w:szCs w:val="28"/>
          <w:lang w:eastAsia="ja-JP" w:bidi="fa-IR"/>
        </w:rPr>
        <w:t xml:space="preserve">. </w:t>
      </w:r>
    </w:p>
    <w:p w14:paraId="433504BA" w14:textId="77777777" w:rsidR="00FF7282" w:rsidRPr="00FF7282" w:rsidRDefault="00FF7282" w:rsidP="00FF7282">
      <w:pPr>
        <w:widowControl w:val="0"/>
        <w:shd w:val="clear" w:color="auto" w:fill="FFFFFF"/>
        <w:suppressAutoHyphens/>
        <w:autoSpaceDN w:val="0"/>
        <w:jc w:val="both"/>
        <w:textAlignment w:val="baseline"/>
        <w:rPr>
          <w:rFonts w:eastAsia="Andale Sans UI"/>
          <w:kern w:val="3"/>
          <w:sz w:val="28"/>
          <w:szCs w:val="28"/>
          <w:lang w:eastAsia="ja-JP" w:bidi="fa-IR"/>
        </w:rPr>
      </w:pPr>
      <w:r w:rsidRPr="00FF7282">
        <w:rPr>
          <w:rFonts w:eastAsia="Andale Sans UI"/>
          <w:kern w:val="3"/>
          <w:sz w:val="28"/>
          <w:szCs w:val="28"/>
          <w:lang w:eastAsia="ja-JP" w:bidi="fa-IR"/>
        </w:rPr>
        <w:t xml:space="preserve">      </w:t>
      </w:r>
      <w:r w:rsidRPr="00FF7282">
        <w:rPr>
          <w:rFonts w:eastAsia="Andale Sans UI"/>
          <w:kern w:val="3"/>
          <w:sz w:val="28"/>
          <w:szCs w:val="28"/>
          <w:lang w:val="de-DE" w:eastAsia="ja-JP" w:bidi="fa-IR"/>
        </w:rPr>
        <w:t xml:space="preserve">З метою підвищення рівня відповідальності виконавців за якість та своєчасність розгляду </w:t>
      </w:r>
      <w:bookmarkStart w:id="0" w:name="_Hlk162511914"/>
      <w:r w:rsidRPr="00FF7282">
        <w:rPr>
          <w:rFonts w:eastAsia="Andale Sans UI"/>
          <w:kern w:val="3"/>
          <w:sz w:val="28"/>
          <w:szCs w:val="28"/>
          <w:lang w:val="de-DE" w:eastAsia="ja-JP" w:bidi="fa-IR"/>
        </w:rPr>
        <w:t xml:space="preserve">звернень громадян </w:t>
      </w:r>
      <w:r w:rsidRPr="00FF7282">
        <w:rPr>
          <w:rFonts w:eastAsia="Andale Sans UI"/>
          <w:kern w:val="3"/>
          <w:sz w:val="28"/>
          <w:szCs w:val="28"/>
          <w:lang w:eastAsia="ja-JP" w:bidi="fa-IR"/>
        </w:rPr>
        <w:t>працівниками відділу звернень громадян управління «Центр надання адміністративних послуг» виконкому</w:t>
      </w:r>
      <w:bookmarkEnd w:id="0"/>
      <w:r w:rsidRPr="00FF7282">
        <w:rPr>
          <w:rFonts w:eastAsia="Andale Sans UI"/>
          <w:kern w:val="3"/>
          <w:sz w:val="28"/>
          <w:szCs w:val="28"/>
          <w:lang w:eastAsia="ja-JP" w:bidi="fa-IR"/>
        </w:rPr>
        <w:t>:</w:t>
      </w:r>
    </w:p>
    <w:p w14:paraId="640338B9" w14:textId="77777777" w:rsidR="00FF7282" w:rsidRPr="00FF7282" w:rsidRDefault="00FF7282" w:rsidP="00FF7282">
      <w:pPr>
        <w:widowControl w:val="0"/>
        <w:shd w:val="clear" w:color="auto" w:fill="FFFFFF"/>
        <w:suppressAutoHyphens/>
        <w:autoSpaceDN w:val="0"/>
        <w:jc w:val="both"/>
        <w:textAlignment w:val="baseline"/>
        <w:rPr>
          <w:rFonts w:eastAsia="Andale Sans UI"/>
          <w:kern w:val="3"/>
          <w:sz w:val="28"/>
          <w:szCs w:val="28"/>
          <w:lang w:val="de-DE" w:eastAsia="ja-JP" w:bidi="fa-IR"/>
        </w:rPr>
      </w:pPr>
      <w:r w:rsidRPr="00FF7282">
        <w:rPr>
          <w:rFonts w:eastAsia="Andale Sans UI"/>
          <w:kern w:val="3"/>
          <w:sz w:val="28"/>
          <w:szCs w:val="28"/>
          <w:lang w:eastAsia="ja-JP" w:bidi="fa-IR"/>
        </w:rPr>
        <w:t xml:space="preserve">- </w:t>
      </w:r>
      <w:r w:rsidRPr="00FF7282">
        <w:rPr>
          <w:rFonts w:eastAsia="Andale Sans UI"/>
          <w:kern w:val="3"/>
          <w:sz w:val="28"/>
          <w:szCs w:val="28"/>
          <w:lang w:val="de-DE" w:eastAsia="ja-JP" w:bidi="fa-IR"/>
        </w:rPr>
        <w:t xml:space="preserve">систематично надавались консультації </w:t>
      </w:r>
      <w:r w:rsidRPr="00FF7282">
        <w:rPr>
          <w:rFonts w:eastAsia="Andale Sans UI"/>
          <w:kern w:val="3"/>
          <w:sz w:val="28"/>
          <w:szCs w:val="28"/>
          <w:lang w:eastAsia="ja-JP" w:bidi="fa-IR"/>
        </w:rPr>
        <w:t xml:space="preserve"> </w:t>
      </w:r>
      <w:r w:rsidRPr="00FF7282">
        <w:rPr>
          <w:rFonts w:eastAsia="Andale Sans UI"/>
          <w:kern w:val="3"/>
          <w:sz w:val="28"/>
          <w:szCs w:val="28"/>
          <w:lang w:val="de-DE" w:eastAsia="ja-JP" w:bidi="fa-IR"/>
        </w:rPr>
        <w:t>з питань підготовки відповідей на звернення;</w:t>
      </w:r>
    </w:p>
    <w:p w14:paraId="6AA3F349" w14:textId="77777777" w:rsidR="00FF7282" w:rsidRPr="00FF7282" w:rsidRDefault="00FF7282" w:rsidP="00FF7282">
      <w:pPr>
        <w:widowControl w:val="0"/>
        <w:shd w:val="clear" w:color="auto" w:fill="FFFFFF"/>
        <w:suppressAutoHyphens/>
        <w:autoSpaceDN w:val="0"/>
        <w:jc w:val="both"/>
        <w:textAlignment w:val="baseline"/>
        <w:rPr>
          <w:rFonts w:eastAsia="Andale Sans UI"/>
          <w:kern w:val="3"/>
          <w:sz w:val="28"/>
          <w:szCs w:val="28"/>
          <w:lang w:eastAsia="ja-JP" w:bidi="fa-IR"/>
        </w:rPr>
      </w:pPr>
      <w:r w:rsidRPr="00FF7282">
        <w:rPr>
          <w:rFonts w:eastAsia="Andale Sans UI"/>
          <w:kern w:val="3"/>
          <w:sz w:val="28"/>
          <w:szCs w:val="28"/>
          <w:lang w:eastAsia="ja-JP" w:bidi="fa-IR"/>
        </w:rPr>
        <w:t>- здійснювався контроль</w:t>
      </w:r>
      <w:r w:rsidRPr="00FF7282">
        <w:rPr>
          <w:rFonts w:eastAsia="Andale Sans UI"/>
          <w:kern w:val="3"/>
          <w:sz w:val="28"/>
          <w:szCs w:val="28"/>
          <w:lang w:val="de-DE" w:eastAsia="ja-JP" w:bidi="fa-IR"/>
        </w:rPr>
        <w:t xml:space="preserve"> щодо дотримання термінів розгляду звернень громадян та підготовки якісних відповідей;</w:t>
      </w:r>
    </w:p>
    <w:p w14:paraId="2EB92ECF" w14:textId="77777777" w:rsidR="00FF7282" w:rsidRPr="00FF7282" w:rsidRDefault="00FF7282" w:rsidP="00FF7282">
      <w:pPr>
        <w:widowControl w:val="0"/>
        <w:shd w:val="clear" w:color="auto" w:fill="FFFFFF"/>
        <w:suppressAutoHyphens/>
        <w:autoSpaceDN w:val="0"/>
        <w:jc w:val="both"/>
        <w:textAlignment w:val="baseline"/>
        <w:rPr>
          <w:rFonts w:eastAsia="Andale Sans UI"/>
          <w:kern w:val="3"/>
          <w:sz w:val="28"/>
          <w:szCs w:val="28"/>
          <w:lang w:val="de-DE" w:eastAsia="ja-JP" w:bidi="fa-IR"/>
        </w:rPr>
      </w:pPr>
      <w:r w:rsidRPr="00FF7282">
        <w:rPr>
          <w:rFonts w:eastAsia="Andale Sans UI"/>
          <w:kern w:val="3"/>
          <w:sz w:val="28"/>
          <w:szCs w:val="28"/>
          <w:lang w:eastAsia="ja-JP" w:bidi="fa-IR"/>
        </w:rPr>
        <w:t>- здійснювався</w:t>
      </w:r>
      <w:r w:rsidRPr="00FF7282">
        <w:rPr>
          <w:rFonts w:eastAsia="Andale Sans UI"/>
          <w:kern w:val="3"/>
          <w:sz w:val="28"/>
          <w:szCs w:val="28"/>
          <w:lang w:val="de-DE" w:eastAsia="ja-JP" w:bidi="fa-IR"/>
        </w:rPr>
        <w:t xml:space="preserve"> </w:t>
      </w:r>
      <w:r w:rsidRPr="00FF7282">
        <w:rPr>
          <w:rFonts w:eastAsia="Andale Sans UI"/>
          <w:kern w:val="3"/>
          <w:sz w:val="28"/>
          <w:szCs w:val="28"/>
          <w:lang w:eastAsia="ja-JP" w:bidi="fa-IR"/>
        </w:rPr>
        <w:t xml:space="preserve"> </w:t>
      </w:r>
      <w:r w:rsidRPr="00FF7282">
        <w:rPr>
          <w:rFonts w:eastAsia="Andale Sans UI"/>
          <w:kern w:val="3"/>
          <w:sz w:val="28"/>
          <w:szCs w:val="28"/>
          <w:lang w:val="de-DE" w:eastAsia="ja-JP" w:bidi="fa-IR"/>
        </w:rPr>
        <w:t>моніторинг та аналіз зареєстрованих звернень громадян з висвітленням тематики порушених питань, тематики повторних звернень.</w:t>
      </w:r>
    </w:p>
    <w:p w14:paraId="11457546" w14:textId="77777777" w:rsidR="00FF7282" w:rsidRPr="00FF7282" w:rsidRDefault="00FF7282" w:rsidP="00FF7282">
      <w:pPr>
        <w:widowControl w:val="0"/>
        <w:shd w:val="clear" w:color="auto" w:fill="FFFFFF"/>
        <w:suppressAutoHyphens/>
        <w:autoSpaceDN w:val="0"/>
        <w:ind w:firstLine="708"/>
        <w:jc w:val="both"/>
        <w:textAlignment w:val="baseline"/>
        <w:rPr>
          <w:rFonts w:eastAsia="Andale Sans UI"/>
          <w:kern w:val="3"/>
          <w:sz w:val="28"/>
          <w:szCs w:val="28"/>
          <w:lang w:eastAsia="ja-JP" w:bidi="fa-IR"/>
        </w:rPr>
      </w:pPr>
      <w:r w:rsidRPr="00FF7282">
        <w:rPr>
          <w:rFonts w:eastAsia="Andale Sans UI"/>
          <w:kern w:val="3"/>
          <w:sz w:val="28"/>
          <w:szCs w:val="28"/>
          <w:lang w:val="de-DE" w:eastAsia="ja-JP" w:bidi="fa-IR"/>
        </w:rPr>
        <w:t xml:space="preserve">З метою реалізації конституційного права громадян на звернення </w:t>
      </w:r>
      <w:r w:rsidRPr="00FF7282">
        <w:rPr>
          <w:rFonts w:eastAsia="Andale Sans UI"/>
          <w:kern w:val="3"/>
          <w:sz w:val="28"/>
          <w:szCs w:val="28"/>
          <w:lang w:eastAsia="ja-JP" w:bidi="fa-IR"/>
        </w:rPr>
        <w:t xml:space="preserve">проводилася </w:t>
      </w:r>
      <w:r w:rsidRPr="00FF7282">
        <w:rPr>
          <w:rFonts w:eastAsia="Andale Sans UI"/>
          <w:kern w:val="3"/>
          <w:sz w:val="28"/>
          <w:szCs w:val="28"/>
          <w:lang w:val="de-DE" w:eastAsia="ja-JP" w:bidi="fa-IR"/>
        </w:rPr>
        <w:t xml:space="preserve">роз’яснювальна робота </w:t>
      </w:r>
      <w:r w:rsidRPr="00FF7282">
        <w:rPr>
          <w:rFonts w:eastAsia="Andale Sans UI"/>
          <w:kern w:val="3"/>
          <w:sz w:val="28"/>
          <w:szCs w:val="28"/>
          <w:lang w:eastAsia="ja-JP" w:bidi="fa-IR"/>
        </w:rPr>
        <w:t>за допомогою засобів телефонного зв’язку.</w:t>
      </w:r>
    </w:p>
    <w:p w14:paraId="30B0A924" w14:textId="77777777" w:rsidR="00FF7282" w:rsidRPr="00FF7282" w:rsidRDefault="00FF7282" w:rsidP="00FF7282">
      <w:pPr>
        <w:widowControl w:val="0"/>
        <w:shd w:val="clear" w:color="auto" w:fill="FFFFFF"/>
        <w:suppressAutoHyphens/>
        <w:autoSpaceDN w:val="0"/>
        <w:ind w:firstLine="708"/>
        <w:jc w:val="both"/>
        <w:textAlignment w:val="baseline"/>
        <w:rPr>
          <w:rFonts w:eastAsia="Andale Sans UI"/>
          <w:kern w:val="3"/>
          <w:sz w:val="28"/>
          <w:szCs w:val="28"/>
          <w:lang w:eastAsia="ja-JP" w:bidi="fa-IR"/>
        </w:rPr>
      </w:pPr>
      <w:r w:rsidRPr="00FF7282">
        <w:rPr>
          <w:rFonts w:eastAsia="Andale Sans UI"/>
          <w:kern w:val="3"/>
          <w:sz w:val="28"/>
          <w:szCs w:val="28"/>
          <w:shd w:val="clear" w:color="auto" w:fill="FFFFFF"/>
          <w:lang w:val="de-DE" w:eastAsia="ja-JP" w:bidi="fa-IR"/>
        </w:rPr>
        <w:t xml:space="preserve">Незважаючи на воєнний стан в країні, мешканці </w:t>
      </w:r>
      <w:r w:rsidRPr="00FF7282">
        <w:rPr>
          <w:rFonts w:eastAsia="Andale Sans UI"/>
          <w:kern w:val="3"/>
          <w:sz w:val="28"/>
          <w:szCs w:val="28"/>
          <w:shd w:val="clear" w:color="auto" w:fill="FFFFFF"/>
          <w:lang w:eastAsia="ja-JP" w:bidi="fa-IR"/>
        </w:rPr>
        <w:t xml:space="preserve">громади </w:t>
      </w:r>
      <w:r w:rsidRPr="00FF7282">
        <w:rPr>
          <w:rFonts w:eastAsia="Andale Sans UI"/>
          <w:kern w:val="3"/>
          <w:sz w:val="28"/>
          <w:szCs w:val="28"/>
          <w:shd w:val="clear" w:color="auto" w:fill="FFFFFF"/>
          <w:lang w:val="de-DE" w:eastAsia="ja-JP" w:bidi="fa-IR"/>
        </w:rPr>
        <w:t xml:space="preserve">та </w:t>
      </w:r>
      <w:r w:rsidRPr="00FF7282">
        <w:rPr>
          <w:rFonts w:eastAsia="Andale Sans UI"/>
          <w:kern w:val="3"/>
          <w:sz w:val="28"/>
          <w:szCs w:val="28"/>
          <w:shd w:val="clear" w:color="auto" w:fill="FFFFFF"/>
          <w:lang w:eastAsia="ja-JP" w:bidi="fa-IR"/>
        </w:rPr>
        <w:t xml:space="preserve">внутрішньо переміщені особи </w:t>
      </w:r>
      <w:r w:rsidRPr="00FF7282">
        <w:rPr>
          <w:rFonts w:eastAsia="Andale Sans UI"/>
          <w:kern w:val="3"/>
          <w:sz w:val="28"/>
          <w:szCs w:val="28"/>
          <w:shd w:val="clear" w:color="auto" w:fill="FFFFFF"/>
          <w:lang w:val="de-DE" w:eastAsia="ja-JP" w:bidi="fa-IR"/>
        </w:rPr>
        <w:t>ма</w:t>
      </w:r>
      <w:r w:rsidRPr="00FF7282">
        <w:rPr>
          <w:rFonts w:eastAsia="Andale Sans UI"/>
          <w:kern w:val="3"/>
          <w:sz w:val="28"/>
          <w:szCs w:val="28"/>
          <w:shd w:val="clear" w:color="auto" w:fill="FFFFFF"/>
          <w:lang w:eastAsia="ja-JP" w:bidi="fa-IR"/>
        </w:rPr>
        <w:t xml:space="preserve">ли </w:t>
      </w:r>
      <w:r w:rsidRPr="00FF7282">
        <w:rPr>
          <w:rFonts w:eastAsia="Andale Sans UI"/>
          <w:kern w:val="3"/>
          <w:sz w:val="28"/>
          <w:szCs w:val="28"/>
          <w:shd w:val="clear" w:color="auto" w:fill="FFFFFF"/>
          <w:lang w:val="de-DE" w:eastAsia="ja-JP" w:bidi="fa-IR"/>
        </w:rPr>
        <w:t>можливість</w:t>
      </w:r>
      <w:r w:rsidRPr="00FF7282">
        <w:rPr>
          <w:rFonts w:eastAsia="Andale Sans UI"/>
          <w:kern w:val="3"/>
          <w:sz w:val="28"/>
          <w:szCs w:val="28"/>
          <w:shd w:val="clear" w:color="auto" w:fill="FFFFFF"/>
          <w:lang w:eastAsia="ja-JP" w:bidi="fa-IR"/>
        </w:rPr>
        <w:t xml:space="preserve"> упродовж 2025 року</w:t>
      </w:r>
      <w:r w:rsidRPr="00FF7282">
        <w:rPr>
          <w:rFonts w:eastAsia="Andale Sans UI"/>
          <w:kern w:val="3"/>
          <w:sz w:val="28"/>
          <w:szCs w:val="28"/>
          <w:shd w:val="clear" w:color="auto" w:fill="FFFFFF"/>
          <w:lang w:val="de-DE" w:eastAsia="ja-JP" w:bidi="fa-IR"/>
        </w:rPr>
        <w:t xml:space="preserve"> звернутись до </w:t>
      </w:r>
      <w:r w:rsidRPr="00FF7282">
        <w:rPr>
          <w:rFonts w:eastAsia="Andale Sans UI"/>
          <w:kern w:val="3"/>
          <w:sz w:val="28"/>
          <w:szCs w:val="28"/>
          <w:lang w:eastAsia="ja-JP" w:bidi="fa-IR"/>
        </w:rPr>
        <w:t>працівників відділу звернень громадян управління «Центр надання адміністративних послуг» виконавчого комітету міської ради</w:t>
      </w:r>
      <w:r w:rsidRPr="00FF7282">
        <w:rPr>
          <w:rFonts w:eastAsia="Andale Sans UI"/>
          <w:kern w:val="3"/>
          <w:sz w:val="28"/>
          <w:szCs w:val="28"/>
          <w:shd w:val="clear" w:color="auto" w:fill="FFFFFF"/>
          <w:lang w:val="de-DE" w:eastAsia="ja-JP" w:bidi="fa-IR"/>
        </w:rPr>
        <w:t xml:space="preserve"> для отримання</w:t>
      </w:r>
      <w:r w:rsidRPr="00FF7282">
        <w:rPr>
          <w:rFonts w:eastAsia="Andale Sans UI"/>
          <w:kern w:val="3"/>
          <w:sz w:val="28"/>
          <w:szCs w:val="28"/>
          <w:shd w:val="clear" w:color="auto" w:fill="FFFFFF"/>
          <w:lang w:eastAsia="ja-JP" w:bidi="fa-IR"/>
        </w:rPr>
        <w:t xml:space="preserve"> необхідної </w:t>
      </w:r>
      <w:r w:rsidRPr="00FF7282">
        <w:rPr>
          <w:rFonts w:eastAsia="Andale Sans UI"/>
          <w:kern w:val="3"/>
          <w:sz w:val="28"/>
          <w:szCs w:val="28"/>
          <w:shd w:val="clear" w:color="auto" w:fill="FFFFFF"/>
          <w:lang w:val="de-DE" w:eastAsia="ja-JP" w:bidi="fa-IR"/>
        </w:rPr>
        <w:t>інформації</w:t>
      </w:r>
      <w:r w:rsidRPr="00FF7282">
        <w:rPr>
          <w:rFonts w:eastAsia="Andale Sans UI"/>
          <w:kern w:val="3"/>
          <w:sz w:val="28"/>
          <w:szCs w:val="28"/>
          <w:shd w:val="clear" w:color="auto" w:fill="FFFFFF"/>
          <w:lang w:eastAsia="ja-JP" w:bidi="fa-IR"/>
        </w:rPr>
        <w:t xml:space="preserve"> та подати звернення.</w:t>
      </w:r>
    </w:p>
    <w:p w14:paraId="04559217" w14:textId="77777777" w:rsidR="00FF7282" w:rsidRPr="00FF7282" w:rsidRDefault="00FF7282" w:rsidP="00FF7282">
      <w:pPr>
        <w:widowControl w:val="0"/>
        <w:shd w:val="clear" w:color="auto" w:fill="FFFFFF"/>
        <w:suppressAutoHyphens/>
        <w:autoSpaceDN w:val="0"/>
        <w:ind w:firstLine="708"/>
        <w:jc w:val="both"/>
        <w:textAlignment w:val="baseline"/>
        <w:rPr>
          <w:rFonts w:eastAsia="Andale Sans UI"/>
          <w:kern w:val="3"/>
          <w:sz w:val="28"/>
          <w:szCs w:val="28"/>
          <w:lang w:eastAsia="ja-JP" w:bidi="fa-IR"/>
        </w:rPr>
      </w:pPr>
      <w:r w:rsidRPr="00FF7282">
        <w:rPr>
          <w:rFonts w:eastAsia="Andale Sans UI"/>
          <w:kern w:val="3"/>
          <w:sz w:val="28"/>
          <w:szCs w:val="28"/>
          <w:lang w:val="de-DE" w:eastAsia="ja-JP" w:bidi="fa-IR"/>
        </w:rPr>
        <w:t xml:space="preserve">Варто зазначити, </w:t>
      </w:r>
      <w:r w:rsidRPr="00FF7282">
        <w:rPr>
          <w:rFonts w:eastAsia="Andale Sans UI"/>
          <w:kern w:val="3"/>
          <w:sz w:val="28"/>
          <w:szCs w:val="28"/>
          <w:lang w:eastAsia="ja-JP" w:bidi="fa-IR"/>
        </w:rPr>
        <w:t>що вже 3 роки</w:t>
      </w:r>
      <w:r w:rsidRPr="00FF7282">
        <w:rPr>
          <w:rFonts w:eastAsia="Andale Sans UI"/>
          <w:kern w:val="3"/>
          <w:sz w:val="28"/>
          <w:szCs w:val="28"/>
          <w:shd w:val="clear" w:color="auto" w:fill="FFFFFF"/>
          <w:lang w:eastAsia="ja-JP" w:bidi="fa-IR"/>
        </w:rPr>
        <w:t xml:space="preserve"> усі звернення реєструються у системі електронного документообігу АСКОД.</w:t>
      </w:r>
    </w:p>
    <w:p w14:paraId="61D21ED2" w14:textId="77777777" w:rsidR="00FF7282" w:rsidRPr="00FF7282" w:rsidRDefault="00FF7282" w:rsidP="00FF7282">
      <w:pPr>
        <w:widowControl w:val="0"/>
        <w:shd w:val="clear" w:color="auto" w:fill="FFFFFF"/>
        <w:suppressAutoHyphens/>
        <w:autoSpaceDN w:val="0"/>
        <w:ind w:firstLine="708"/>
        <w:jc w:val="both"/>
        <w:textAlignment w:val="baseline"/>
        <w:rPr>
          <w:rFonts w:eastAsia="Andale Sans UI"/>
          <w:kern w:val="3"/>
          <w:sz w:val="28"/>
          <w:szCs w:val="28"/>
          <w:lang w:eastAsia="ja-JP" w:bidi="fa-IR"/>
        </w:rPr>
      </w:pPr>
      <w:r w:rsidRPr="00FF7282">
        <w:rPr>
          <w:rFonts w:eastAsia="Andale Sans UI"/>
          <w:kern w:val="3"/>
          <w:sz w:val="28"/>
          <w:szCs w:val="28"/>
          <w:lang w:eastAsia="ja-JP" w:bidi="fa-IR"/>
        </w:rPr>
        <w:t>Уся робота зі зверненнями громадян висвітлювалася</w:t>
      </w:r>
      <w:r w:rsidRPr="00FF7282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у ЗМІ</w:t>
      </w:r>
      <w:r w:rsidRPr="00FF7282">
        <w:rPr>
          <w:rFonts w:eastAsia="Andale Sans UI" w:cs="Tahoma"/>
          <w:kern w:val="3"/>
          <w:sz w:val="28"/>
          <w:szCs w:val="28"/>
          <w:lang w:eastAsia="ja-JP" w:bidi="fa-IR"/>
        </w:rPr>
        <w:t xml:space="preserve">, на вебсайті міської ради, </w:t>
      </w:r>
      <w:r w:rsidRPr="00FF7282">
        <w:rPr>
          <w:rFonts w:eastAsia="Andale Sans UI" w:cs="Tahoma"/>
          <w:kern w:val="3"/>
          <w:sz w:val="28"/>
          <w:szCs w:val="28"/>
          <w:lang w:val="de-DE" w:eastAsia="ja-JP" w:bidi="fa-IR"/>
        </w:rPr>
        <w:t>інформація розміщу</w:t>
      </w:r>
      <w:r w:rsidRPr="00FF7282">
        <w:rPr>
          <w:rFonts w:eastAsia="Andale Sans UI" w:cs="Tahoma"/>
          <w:kern w:val="3"/>
          <w:sz w:val="28"/>
          <w:szCs w:val="28"/>
          <w:lang w:eastAsia="ja-JP" w:bidi="fa-IR"/>
        </w:rPr>
        <w:t>валася</w:t>
      </w:r>
      <w:r w:rsidRPr="00FF7282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на сторінці </w:t>
      </w:r>
      <w:r w:rsidRPr="00FF7282">
        <w:rPr>
          <w:rFonts w:eastAsia="Andale Sans UI" w:cs="Tahoma"/>
          <w:kern w:val="3"/>
          <w:sz w:val="28"/>
          <w:szCs w:val="28"/>
          <w:lang w:eastAsia="ja-JP" w:bidi="fa-IR"/>
        </w:rPr>
        <w:t>управління «Центр надання адміністративних послуг»</w:t>
      </w:r>
      <w:r w:rsidRPr="00FF7282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у </w:t>
      </w:r>
      <w:r w:rsidRPr="00FF7282">
        <w:rPr>
          <w:rFonts w:eastAsia="Andale Sans UI" w:cs="Tahoma"/>
          <w:kern w:val="3"/>
          <w:sz w:val="28"/>
          <w:szCs w:val="28"/>
          <w:lang w:eastAsia="ja-JP" w:bidi="fa-IR"/>
        </w:rPr>
        <w:t>соціальній мережі.</w:t>
      </w:r>
    </w:p>
    <w:p w14:paraId="54F54D68" w14:textId="77777777" w:rsidR="00FF7282" w:rsidRPr="00FF7282" w:rsidRDefault="00FF7282" w:rsidP="00FF7282">
      <w:pPr>
        <w:widowControl w:val="0"/>
        <w:suppressAutoHyphens/>
        <w:autoSpaceDN w:val="0"/>
        <w:ind w:firstLine="708"/>
        <w:jc w:val="both"/>
        <w:textAlignment w:val="baseline"/>
        <w:rPr>
          <w:rFonts w:eastAsia="Andale Sans UI"/>
          <w:kern w:val="3"/>
          <w:sz w:val="28"/>
          <w:szCs w:val="28"/>
          <w:shd w:val="clear" w:color="auto" w:fill="FFFFFF"/>
          <w:lang w:eastAsia="ja-JP" w:bidi="fa-IR"/>
        </w:rPr>
      </w:pPr>
      <w:r w:rsidRPr="00FF7282">
        <w:rPr>
          <w:rFonts w:eastAsia="Andale Sans UI"/>
          <w:kern w:val="3"/>
          <w:sz w:val="28"/>
          <w:szCs w:val="28"/>
          <w:lang w:eastAsia="ja-JP" w:bidi="fa-IR"/>
        </w:rPr>
        <w:t>За</w:t>
      </w:r>
      <w:r w:rsidRPr="00FF7282">
        <w:rPr>
          <w:rFonts w:eastAsia="Andale Sans UI"/>
          <w:kern w:val="3"/>
          <w:sz w:val="28"/>
          <w:szCs w:val="28"/>
          <w:lang w:val="de-DE" w:eastAsia="ja-JP" w:bidi="fa-IR"/>
        </w:rPr>
        <w:t xml:space="preserve">безпечення всебічного розгляду звернень громадян, вирішення порушених проблем, задоволення законних прав та інтересів громадян </w:t>
      </w:r>
      <w:r w:rsidRPr="00FF7282">
        <w:rPr>
          <w:rFonts w:eastAsia="Andale Sans UI"/>
          <w:kern w:val="3"/>
          <w:sz w:val="28"/>
          <w:szCs w:val="28"/>
          <w:lang w:eastAsia="ja-JP" w:bidi="fa-IR"/>
        </w:rPr>
        <w:t xml:space="preserve">залишається й надалі </w:t>
      </w:r>
      <w:r w:rsidRPr="00FF7282">
        <w:rPr>
          <w:rFonts w:eastAsia="Andale Sans UI"/>
          <w:kern w:val="3"/>
          <w:sz w:val="28"/>
          <w:szCs w:val="28"/>
          <w:lang w:val="de-DE" w:eastAsia="ja-JP" w:bidi="fa-IR"/>
        </w:rPr>
        <w:t>одним із пріоритетних завдань виконавчого комітету</w:t>
      </w:r>
      <w:r w:rsidRPr="00FF7282">
        <w:rPr>
          <w:rFonts w:eastAsia="Andale Sans UI"/>
          <w:kern w:val="3"/>
          <w:sz w:val="28"/>
          <w:szCs w:val="28"/>
          <w:lang w:eastAsia="ja-JP" w:bidi="fa-IR"/>
        </w:rPr>
        <w:t>.</w:t>
      </w:r>
      <w:r w:rsidRPr="00FF7282">
        <w:rPr>
          <w:rFonts w:eastAsia="Andale Sans UI"/>
          <w:kern w:val="3"/>
          <w:sz w:val="28"/>
          <w:szCs w:val="28"/>
          <w:lang w:val="de-DE" w:eastAsia="ja-JP" w:bidi="fa-IR"/>
        </w:rPr>
        <w:t xml:space="preserve"> </w:t>
      </w:r>
      <w:r w:rsidRPr="00FF7282">
        <w:rPr>
          <w:rFonts w:eastAsia="Andale Sans UI"/>
          <w:kern w:val="3"/>
          <w:sz w:val="28"/>
          <w:szCs w:val="28"/>
          <w:lang w:eastAsia="ja-JP" w:bidi="fa-IR"/>
        </w:rPr>
        <w:t xml:space="preserve"> </w:t>
      </w:r>
    </w:p>
    <w:p w14:paraId="61A776EE" w14:textId="77777777" w:rsidR="00FF7282" w:rsidRPr="00FF7282" w:rsidRDefault="00FF7282" w:rsidP="00FF7282">
      <w:pPr>
        <w:ind w:right="-144"/>
        <w:jc w:val="both"/>
        <w:rPr>
          <w:rFonts w:eastAsia="Calibri"/>
          <w:sz w:val="28"/>
          <w:szCs w:val="28"/>
        </w:rPr>
      </w:pPr>
    </w:p>
    <w:p w14:paraId="708A74BB" w14:textId="77777777" w:rsidR="00FF7282" w:rsidRPr="00FF7282" w:rsidRDefault="00FF7282" w:rsidP="00FF7282">
      <w:pPr>
        <w:ind w:right="-144"/>
        <w:jc w:val="both"/>
        <w:rPr>
          <w:rFonts w:eastAsia="Calibri"/>
          <w:sz w:val="28"/>
          <w:szCs w:val="28"/>
          <w:lang w:val="en-US"/>
        </w:rPr>
      </w:pPr>
      <w:r w:rsidRPr="00FF7282">
        <w:rPr>
          <w:rFonts w:eastAsia="Calibri"/>
          <w:sz w:val="28"/>
          <w:szCs w:val="28"/>
        </w:rPr>
        <w:tab/>
      </w:r>
      <w:r w:rsidRPr="00FF7282">
        <w:rPr>
          <w:rFonts w:eastAsia="Calibri"/>
          <w:sz w:val="28"/>
          <w:szCs w:val="28"/>
        </w:rPr>
        <w:tab/>
      </w:r>
    </w:p>
    <w:p w14:paraId="0AAD15D5" w14:textId="77777777" w:rsidR="00FF7282" w:rsidRPr="00FF7282" w:rsidRDefault="00FF7282" w:rsidP="00FF7282">
      <w:pPr>
        <w:ind w:right="-144"/>
        <w:jc w:val="both"/>
        <w:rPr>
          <w:rFonts w:eastAsia="Calibri"/>
          <w:sz w:val="28"/>
          <w:szCs w:val="28"/>
        </w:rPr>
      </w:pPr>
      <w:r w:rsidRPr="00FF7282">
        <w:rPr>
          <w:rFonts w:eastAsia="Calibri"/>
          <w:sz w:val="28"/>
          <w:szCs w:val="28"/>
        </w:rPr>
        <w:t>Начальник управління ЦНАП</w:t>
      </w:r>
      <w:r w:rsidRPr="00FF7282">
        <w:rPr>
          <w:rFonts w:eastAsia="Calibri"/>
          <w:sz w:val="28"/>
          <w:szCs w:val="28"/>
        </w:rPr>
        <w:tab/>
      </w:r>
      <w:r w:rsidRPr="00FF7282">
        <w:rPr>
          <w:rFonts w:eastAsia="Calibri"/>
          <w:sz w:val="28"/>
          <w:szCs w:val="28"/>
        </w:rPr>
        <w:tab/>
      </w:r>
      <w:r w:rsidRPr="00FF7282">
        <w:rPr>
          <w:rFonts w:eastAsia="Calibri"/>
          <w:sz w:val="28"/>
          <w:szCs w:val="28"/>
        </w:rPr>
        <w:tab/>
      </w:r>
      <w:r w:rsidRPr="00FF7282">
        <w:rPr>
          <w:rFonts w:eastAsia="Calibri"/>
          <w:sz w:val="28"/>
          <w:szCs w:val="28"/>
        </w:rPr>
        <w:tab/>
      </w:r>
      <w:r w:rsidRPr="00FF7282">
        <w:rPr>
          <w:rFonts w:eastAsia="Calibri"/>
          <w:sz w:val="28"/>
          <w:szCs w:val="28"/>
        </w:rPr>
        <w:tab/>
        <w:t xml:space="preserve">    Ольга МЕДВЕДЬ</w:t>
      </w:r>
    </w:p>
    <w:p w14:paraId="2D2B556F" w14:textId="77777777" w:rsidR="00FF7282" w:rsidRPr="00FF7282" w:rsidRDefault="00FF7282" w:rsidP="00FF7282"/>
    <w:p w14:paraId="274BD7E9" w14:textId="77777777" w:rsidR="00FF7282" w:rsidRDefault="00FF7282" w:rsidP="00976CD6">
      <w:pPr>
        <w:spacing w:line="360" w:lineRule="auto"/>
        <w:jc w:val="both"/>
        <w:rPr>
          <w:sz w:val="24"/>
          <w:szCs w:val="24"/>
          <w:lang w:eastAsia="uk-UA"/>
        </w:rPr>
      </w:pPr>
    </w:p>
    <w:p w14:paraId="520C7E69" w14:textId="77777777" w:rsidR="00FF7282" w:rsidRDefault="00FF7282" w:rsidP="00976CD6">
      <w:pPr>
        <w:spacing w:line="360" w:lineRule="auto"/>
        <w:jc w:val="both"/>
        <w:rPr>
          <w:sz w:val="24"/>
          <w:szCs w:val="24"/>
          <w:lang w:eastAsia="uk-UA"/>
        </w:rPr>
      </w:pPr>
    </w:p>
    <w:p w14:paraId="5A8A5894" w14:textId="77777777" w:rsidR="00FF7282" w:rsidRDefault="00FF7282" w:rsidP="00976CD6">
      <w:pPr>
        <w:spacing w:line="360" w:lineRule="auto"/>
        <w:jc w:val="both"/>
        <w:rPr>
          <w:sz w:val="24"/>
          <w:szCs w:val="24"/>
          <w:lang w:eastAsia="uk-UA"/>
        </w:rPr>
      </w:pPr>
    </w:p>
    <w:p w14:paraId="153F483C" w14:textId="77777777" w:rsidR="00FF7282" w:rsidRDefault="00FF7282" w:rsidP="00976CD6">
      <w:pPr>
        <w:spacing w:line="360" w:lineRule="auto"/>
        <w:jc w:val="both"/>
        <w:rPr>
          <w:sz w:val="24"/>
          <w:szCs w:val="24"/>
          <w:lang w:eastAsia="uk-UA"/>
        </w:rPr>
      </w:pPr>
    </w:p>
    <w:sectPr w:rsidR="00FF7282" w:rsidSect="00951888">
      <w:headerReference w:type="default" r:id="rId9"/>
      <w:pgSz w:w="11906" w:h="16838"/>
      <w:pgMar w:top="567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D838D" w14:textId="77777777" w:rsidR="003D108F" w:rsidRDefault="003D108F" w:rsidP="0040765C">
      <w:r>
        <w:separator/>
      </w:r>
    </w:p>
  </w:endnote>
  <w:endnote w:type="continuationSeparator" w:id="0">
    <w:p w14:paraId="70749AA1" w14:textId="77777777" w:rsidR="003D108F" w:rsidRDefault="003D108F" w:rsidP="00407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</w:font>
  <w:font w:name="Andale Sans UI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2A277" w14:textId="77777777" w:rsidR="003D108F" w:rsidRDefault="003D108F" w:rsidP="0040765C">
      <w:r>
        <w:separator/>
      </w:r>
    </w:p>
  </w:footnote>
  <w:footnote w:type="continuationSeparator" w:id="0">
    <w:p w14:paraId="48A903D6" w14:textId="77777777" w:rsidR="003D108F" w:rsidRDefault="003D108F" w:rsidP="004076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892399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F15750E" w14:textId="41D24710" w:rsidR="0040765C" w:rsidRDefault="0040765C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2C1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3D158B8" w14:textId="77777777" w:rsidR="0040765C" w:rsidRDefault="0040765C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15064A77"/>
    <w:multiLevelType w:val="hybridMultilevel"/>
    <w:tmpl w:val="DE5C0080"/>
    <w:lvl w:ilvl="0" w:tplc="73D8B220">
      <w:numFmt w:val="bullet"/>
      <w:lvlText w:val="-"/>
      <w:lvlJc w:val="left"/>
      <w:pPr>
        <w:ind w:left="1428" w:hanging="360"/>
      </w:pPr>
      <w:rPr>
        <w:rFonts w:ascii="Times New Roman" w:eastAsia="Andale Sans UI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562322975">
    <w:abstractNumId w:val="0"/>
  </w:num>
  <w:num w:numId="2" w16cid:durableId="7937167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3BD"/>
    <w:rsid w:val="00005AC1"/>
    <w:rsid w:val="000512D3"/>
    <w:rsid w:val="000851CD"/>
    <w:rsid w:val="000B4EA6"/>
    <w:rsid w:val="000D1B68"/>
    <w:rsid w:val="00165437"/>
    <w:rsid w:val="001859FD"/>
    <w:rsid w:val="0019056D"/>
    <w:rsid w:val="001F13BD"/>
    <w:rsid w:val="00220160"/>
    <w:rsid w:val="002E58AB"/>
    <w:rsid w:val="00324E87"/>
    <w:rsid w:val="003718E1"/>
    <w:rsid w:val="00374657"/>
    <w:rsid w:val="003D108F"/>
    <w:rsid w:val="003D16DD"/>
    <w:rsid w:val="003D2B1D"/>
    <w:rsid w:val="003F1DD9"/>
    <w:rsid w:val="00401A63"/>
    <w:rsid w:val="0040765C"/>
    <w:rsid w:val="00417419"/>
    <w:rsid w:val="004278DF"/>
    <w:rsid w:val="00485A8E"/>
    <w:rsid w:val="004D1AE1"/>
    <w:rsid w:val="00562C1F"/>
    <w:rsid w:val="005951A0"/>
    <w:rsid w:val="005A32E6"/>
    <w:rsid w:val="005D5E2A"/>
    <w:rsid w:val="005E67A6"/>
    <w:rsid w:val="0063173D"/>
    <w:rsid w:val="0064716D"/>
    <w:rsid w:val="00651045"/>
    <w:rsid w:val="00690778"/>
    <w:rsid w:val="006A5AA9"/>
    <w:rsid w:val="006B35E7"/>
    <w:rsid w:val="006D2B79"/>
    <w:rsid w:val="00702ADF"/>
    <w:rsid w:val="00715184"/>
    <w:rsid w:val="0073471F"/>
    <w:rsid w:val="007E0F6E"/>
    <w:rsid w:val="007E25AE"/>
    <w:rsid w:val="0080571D"/>
    <w:rsid w:val="00821A5C"/>
    <w:rsid w:val="008531FC"/>
    <w:rsid w:val="00890E96"/>
    <w:rsid w:val="00893A53"/>
    <w:rsid w:val="008C04A9"/>
    <w:rsid w:val="008C2F18"/>
    <w:rsid w:val="00924D54"/>
    <w:rsid w:val="0093722E"/>
    <w:rsid w:val="00951888"/>
    <w:rsid w:val="00957929"/>
    <w:rsid w:val="00976CD6"/>
    <w:rsid w:val="009873B3"/>
    <w:rsid w:val="00A00343"/>
    <w:rsid w:val="00A33925"/>
    <w:rsid w:val="00A46A91"/>
    <w:rsid w:val="00AB031F"/>
    <w:rsid w:val="00B33550"/>
    <w:rsid w:val="00B35695"/>
    <w:rsid w:val="00B55560"/>
    <w:rsid w:val="00B66BCE"/>
    <w:rsid w:val="00B70C28"/>
    <w:rsid w:val="00B846E2"/>
    <w:rsid w:val="00BA67B9"/>
    <w:rsid w:val="00BC48F5"/>
    <w:rsid w:val="00BF20A3"/>
    <w:rsid w:val="00C17BC2"/>
    <w:rsid w:val="00C25593"/>
    <w:rsid w:val="00C50731"/>
    <w:rsid w:val="00C970BD"/>
    <w:rsid w:val="00CD177D"/>
    <w:rsid w:val="00CD64C4"/>
    <w:rsid w:val="00CD74F7"/>
    <w:rsid w:val="00D13567"/>
    <w:rsid w:val="00D13C2B"/>
    <w:rsid w:val="00D14AF6"/>
    <w:rsid w:val="00D50B55"/>
    <w:rsid w:val="00D62051"/>
    <w:rsid w:val="00D629B0"/>
    <w:rsid w:val="00D72614"/>
    <w:rsid w:val="00D859AC"/>
    <w:rsid w:val="00E2131D"/>
    <w:rsid w:val="00E2730F"/>
    <w:rsid w:val="00E56C11"/>
    <w:rsid w:val="00E57E73"/>
    <w:rsid w:val="00E67EA6"/>
    <w:rsid w:val="00E864B7"/>
    <w:rsid w:val="00E87E6E"/>
    <w:rsid w:val="00EA0FED"/>
    <w:rsid w:val="00EB18A6"/>
    <w:rsid w:val="00EB6954"/>
    <w:rsid w:val="00F15A22"/>
    <w:rsid w:val="00F302CC"/>
    <w:rsid w:val="00F94226"/>
    <w:rsid w:val="00FC120B"/>
    <w:rsid w:val="00FD013A"/>
    <w:rsid w:val="00FD703E"/>
    <w:rsid w:val="00FF03BF"/>
    <w:rsid w:val="00FF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24950B"/>
  <w15:docId w15:val="{842F0663-0919-471E-A467-2F2F42EC3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13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1F13BD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 Знак"/>
    <w:basedOn w:val="a0"/>
    <w:link w:val="a3"/>
    <w:rsid w:val="001F13BD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Subtitle"/>
    <w:basedOn w:val="a"/>
    <w:link w:val="a6"/>
    <w:qFormat/>
    <w:rsid w:val="001F13BD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6">
    <w:name w:val="Підзаголовок Знак"/>
    <w:basedOn w:val="a0"/>
    <w:link w:val="a5"/>
    <w:rsid w:val="001F13BD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1F13BD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List Paragraph"/>
    <w:basedOn w:val="a"/>
    <w:uiPriority w:val="34"/>
    <w:qFormat/>
    <w:rsid w:val="001F13BD"/>
    <w:pPr>
      <w:autoSpaceDE w:val="0"/>
      <w:autoSpaceDN w:val="0"/>
      <w:ind w:left="720"/>
      <w:contextualSpacing/>
    </w:pPr>
  </w:style>
  <w:style w:type="paragraph" w:styleId="a8">
    <w:name w:val="Normal (Web)"/>
    <w:basedOn w:val="a"/>
    <w:uiPriority w:val="99"/>
    <w:unhideWhenUsed/>
    <w:rsid w:val="001F13BD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9">
    <w:name w:val="rvts9"/>
    <w:basedOn w:val="a0"/>
    <w:rsid w:val="001F13BD"/>
  </w:style>
  <w:style w:type="paragraph" w:styleId="a9">
    <w:name w:val="Balloon Text"/>
    <w:basedOn w:val="a"/>
    <w:link w:val="aa"/>
    <w:uiPriority w:val="99"/>
    <w:semiHidden/>
    <w:unhideWhenUsed/>
    <w:rsid w:val="001F13BD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1F13B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rvps91">
    <w:name w:val="rvps91"/>
    <w:basedOn w:val="a"/>
    <w:rsid w:val="001F13BD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rvps404">
    <w:name w:val="rvps404"/>
    <w:basedOn w:val="a"/>
    <w:rsid w:val="001F13BD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rvps410">
    <w:name w:val="rvps410"/>
    <w:basedOn w:val="a"/>
    <w:rsid w:val="001F13BD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rvps413">
    <w:name w:val="rvps413"/>
    <w:basedOn w:val="a"/>
    <w:rsid w:val="001F13BD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rvps415">
    <w:name w:val="rvps415"/>
    <w:basedOn w:val="a"/>
    <w:rsid w:val="001F13BD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rvps417">
    <w:name w:val="rvps417"/>
    <w:basedOn w:val="a"/>
    <w:rsid w:val="001F13BD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rvps420">
    <w:name w:val="rvps420"/>
    <w:basedOn w:val="a"/>
    <w:rsid w:val="001F13BD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b">
    <w:name w:val="header"/>
    <w:basedOn w:val="a"/>
    <w:link w:val="ac"/>
    <w:uiPriority w:val="99"/>
    <w:unhideWhenUsed/>
    <w:rsid w:val="0040765C"/>
    <w:pPr>
      <w:tabs>
        <w:tab w:val="center" w:pos="4819"/>
        <w:tab w:val="right" w:pos="9639"/>
      </w:tabs>
    </w:pPr>
  </w:style>
  <w:style w:type="character" w:customStyle="1" w:styleId="ac">
    <w:name w:val="Верхній колонтитул Знак"/>
    <w:basedOn w:val="a0"/>
    <w:link w:val="ab"/>
    <w:uiPriority w:val="99"/>
    <w:rsid w:val="004076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40765C"/>
    <w:pPr>
      <w:tabs>
        <w:tab w:val="center" w:pos="4819"/>
        <w:tab w:val="right" w:pos="9639"/>
      </w:tabs>
    </w:pPr>
  </w:style>
  <w:style w:type="character" w:customStyle="1" w:styleId="ae">
    <w:name w:val="Нижній колонтитул Знак"/>
    <w:basedOn w:val="a0"/>
    <w:link w:val="ad"/>
    <w:uiPriority w:val="99"/>
    <w:rsid w:val="0040765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375E38-FC09-4DFE-AA23-38A8F9C11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7392</Words>
  <Characters>4214</Characters>
  <Application>Microsoft Office Word</Application>
  <DocSecurity>0</DocSecurity>
  <Lines>35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CnapChief</cp:lastModifiedBy>
  <cp:revision>4</cp:revision>
  <cp:lastPrinted>2026-02-13T10:28:00Z</cp:lastPrinted>
  <dcterms:created xsi:type="dcterms:W3CDTF">2026-02-13T13:39:00Z</dcterms:created>
  <dcterms:modified xsi:type="dcterms:W3CDTF">2026-02-19T13:06:00Z</dcterms:modified>
</cp:coreProperties>
</file>