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3C42" w14:textId="091D565C" w:rsidR="000B12DB" w:rsidRPr="000B12DB" w:rsidRDefault="005A7969" w:rsidP="000B12DB">
      <w:pPr>
        <w:spacing w:after="0" w:line="240" w:lineRule="auto"/>
        <w:ind w:hanging="993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5</w:t>
      </w:r>
      <w:r w:rsidR="00F21B08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3</w:t>
      </w:r>
      <w:r w:rsidR="003A38F0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A5B1F9" w14:textId="77777777"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693C53AF" wp14:editId="4A63450E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9A35B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14:paraId="00ECA451" w14:textId="77777777"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1686B21" w14:textId="77777777"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6DE29133" w14:textId="77777777"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27E9506C" w14:textId="77777777"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CBEF6E8" w14:textId="123CDB68" w:rsidR="00F915E7" w:rsidRDefault="009E217A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5F5E0D">
        <w:rPr>
          <w:rFonts w:ascii="Times New Roman" w:eastAsia="Times New Roman" w:hAnsi="Times New Roman"/>
          <w:b/>
          <w:sz w:val="28"/>
          <w:szCs w:val="28"/>
        </w:rPr>
        <w:t>20</w:t>
      </w:r>
    </w:p>
    <w:p w14:paraId="0512FA8D" w14:textId="77777777"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14:paraId="4422A5A6" w14:textId="77777777"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14:paraId="0039B484" w14:textId="77777777"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40CECBF3" w14:textId="77777777"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872F242" w14:textId="1BC0EFFA" w:rsidR="00F915E7" w:rsidRPr="00A44CB3" w:rsidRDefault="005F5E0D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 грудня</w:t>
      </w:r>
      <w:r w:rsidR="008F4D41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1912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9128B">
        <w:rPr>
          <w:rFonts w:ascii="Times New Roman" w:eastAsia="Times New Roman" w:hAnsi="Times New Roman" w:cs="Times New Roman"/>
          <w:sz w:val="28"/>
          <w:szCs w:val="28"/>
        </w:rPr>
        <w:tab/>
      </w:r>
      <w:r w:rsidR="0019128B">
        <w:rPr>
          <w:rFonts w:ascii="Times New Roman" w:eastAsia="Times New Roman" w:hAnsi="Times New Roman" w:cs="Times New Roman"/>
          <w:sz w:val="28"/>
          <w:szCs w:val="28"/>
        </w:rPr>
        <w:tab/>
      </w:r>
      <w:r w:rsidR="008F4D41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D4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Початок о </w:t>
      </w:r>
      <w:r w:rsidR="005C1FDB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19128B"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4CC4B30E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15FB33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14:paraId="3352A892" w14:textId="77777777" w:rsidR="00407DEB" w:rsidRDefault="00407DEB" w:rsidP="00407DEB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FDB">
        <w:rPr>
          <w:rFonts w:ascii="Times New Roman" w:eastAsia="Times New Roman" w:hAnsi="Times New Roman" w:cs="Times New Roman"/>
          <w:sz w:val="28"/>
          <w:szCs w:val="28"/>
        </w:rPr>
        <w:t>Вихор І.В.</w:t>
      </w:r>
    </w:p>
    <w:p w14:paraId="0519C91A" w14:textId="77777777" w:rsidR="00C44AAB" w:rsidRDefault="00C44AA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4AAB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C44AAB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</w:p>
    <w:p w14:paraId="494498AD" w14:textId="77777777" w:rsidR="00DB2449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1CB3"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 w:rsidRPr="009E1CB3"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14:paraId="67A20175" w14:textId="77777777" w:rsidR="008F4D41" w:rsidRDefault="008F4D41" w:rsidP="008F4D4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0045"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 w:rsidRPr="00BF004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14:paraId="4D1ED2D3" w14:textId="77777777" w:rsid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8AC304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14:paraId="10684C8B" w14:textId="77777777" w:rsidR="00490441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 w:rsidRPr="00490441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14:paraId="0C4D2D0B" w14:textId="77777777" w:rsidR="00EC03CB" w:rsidRDefault="00EC03CB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C5A97C" w14:textId="77777777"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407DEB">
        <w:rPr>
          <w:rFonts w:ascii="Times New Roman" w:hAnsi="Times New Roman" w:cs="Times New Roman"/>
          <w:sz w:val="28"/>
          <w:szCs w:val="28"/>
        </w:rPr>
        <w:t>чотири</w:t>
      </w:r>
      <w:r w:rsidR="00112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45523D">
        <w:rPr>
          <w:rFonts w:ascii="Times New Roman" w:hAnsi="Times New Roman" w:cs="Times New Roman"/>
          <w:sz w:val="28"/>
          <w:szCs w:val="28"/>
        </w:rPr>
        <w:t>пꞌяти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</w:t>
      </w:r>
      <w:r w:rsidR="00DB2449">
        <w:rPr>
          <w:rFonts w:ascii="Times New Roman" w:hAnsi="Times New Roman" w:cs="Times New Roman"/>
          <w:sz w:val="28"/>
          <w:szCs w:val="28"/>
        </w:rPr>
        <w:t>чинна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03AD26" w14:textId="77777777" w:rsidR="00EC03CB" w:rsidRDefault="00EC03CB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166000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14:paraId="2A6DA7A2" w14:textId="77777777"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13"/>
      </w:tblGrid>
      <w:tr w:rsidR="00F915E7" w:rsidRPr="00A44CB3" w14:paraId="0246B388" w14:textId="77777777" w:rsidTr="00B7476D">
        <w:tc>
          <w:tcPr>
            <w:tcW w:w="2552" w:type="dxa"/>
          </w:tcPr>
          <w:p w14:paraId="4BC4BE34" w14:textId="77777777" w:rsidR="00F915E7" w:rsidRPr="00A44CB3" w:rsidRDefault="00F915E7" w:rsidP="00A1242D">
            <w:pPr>
              <w:ind w:hanging="10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513" w:type="dxa"/>
          </w:tcPr>
          <w:p w14:paraId="55C1AE40" w14:textId="77777777" w:rsidR="00F915E7" w:rsidRPr="00A44CB3" w:rsidRDefault="00F915E7" w:rsidP="00A124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9E1CB3" w:rsidRPr="00A44CB3" w14:paraId="03898FB7" w14:textId="77777777" w:rsidTr="00B7476D">
        <w:tblPrEx>
          <w:shd w:val="clear" w:color="auto" w:fill="FFFFFF" w:themeFill="background1"/>
        </w:tblPrEx>
        <w:trPr>
          <w:trHeight w:val="297"/>
        </w:trPr>
        <w:tc>
          <w:tcPr>
            <w:tcW w:w="2552" w:type="dxa"/>
            <w:shd w:val="clear" w:color="auto" w:fill="FFFFFF" w:themeFill="background1"/>
          </w:tcPr>
          <w:p w14:paraId="6D62198F" w14:textId="77777777" w:rsidR="009E1CB3" w:rsidRDefault="009E1CB3" w:rsidP="00A124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513" w:type="dxa"/>
            <w:shd w:val="clear" w:color="auto" w:fill="FFFFFF" w:themeFill="background1"/>
          </w:tcPr>
          <w:p w14:paraId="677B62C8" w14:textId="77777777" w:rsidR="009E1CB3" w:rsidRDefault="009E1CB3" w:rsidP="00A1242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004F98" w:rsidRPr="00A44CB3" w14:paraId="7DE8CA26" w14:textId="77777777" w:rsidTr="00B7476D">
        <w:trPr>
          <w:trHeight w:val="419"/>
        </w:trPr>
        <w:tc>
          <w:tcPr>
            <w:tcW w:w="2552" w:type="dxa"/>
          </w:tcPr>
          <w:p w14:paraId="11A95F92" w14:textId="308457F1" w:rsidR="00004F98" w:rsidRPr="004560EB" w:rsidRDefault="00004F98" w:rsidP="00A124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Жуковська А.</w:t>
            </w:r>
            <w:r w:rsidR="004560EB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7513" w:type="dxa"/>
          </w:tcPr>
          <w:p w14:paraId="61E3DED7" w14:textId="55BAA789" w:rsidR="00004F98" w:rsidRPr="00C862C0" w:rsidRDefault="00004F98" w:rsidP="00A1242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молоді та спорту;</w:t>
            </w:r>
          </w:p>
        </w:tc>
      </w:tr>
      <w:tr w:rsidR="00E74888" w:rsidRPr="00A44CB3" w14:paraId="3367D162" w14:textId="77777777" w:rsidTr="00B7476D">
        <w:tblPrEx>
          <w:shd w:val="clear" w:color="auto" w:fill="FFFFFF" w:themeFill="background1"/>
        </w:tblPrEx>
        <w:trPr>
          <w:trHeight w:val="381"/>
        </w:trPr>
        <w:tc>
          <w:tcPr>
            <w:tcW w:w="2552" w:type="dxa"/>
            <w:shd w:val="clear" w:color="auto" w:fill="FFFFFF" w:themeFill="background1"/>
          </w:tcPr>
          <w:p w14:paraId="4F5B1906" w14:textId="77777777" w:rsidR="00E74888" w:rsidRDefault="00E74888" w:rsidP="00A124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Журавська В.М.</w:t>
            </w:r>
          </w:p>
        </w:tc>
        <w:tc>
          <w:tcPr>
            <w:tcW w:w="7513" w:type="dxa"/>
            <w:shd w:val="clear" w:color="auto" w:fill="FFFFFF" w:themeFill="background1"/>
          </w:tcPr>
          <w:p w14:paraId="74DBE833" w14:textId="77777777" w:rsidR="00E74888" w:rsidRPr="00E74888" w:rsidRDefault="00E74888" w:rsidP="00A1242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</w:t>
            </w:r>
            <w:r w:rsidRPr="00E74888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соціальної та ветеранської політики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04F98" w:rsidRPr="00A44CB3" w14:paraId="2A092178" w14:textId="77777777" w:rsidTr="00B7476D">
        <w:trPr>
          <w:trHeight w:val="419"/>
        </w:trPr>
        <w:tc>
          <w:tcPr>
            <w:tcW w:w="2552" w:type="dxa"/>
          </w:tcPr>
          <w:p w14:paraId="74BA20E9" w14:textId="29855643" w:rsidR="00004F98" w:rsidRDefault="00004F98" w:rsidP="00A124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215814687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Леоненко О.А.</w:t>
            </w:r>
          </w:p>
        </w:tc>
        <w:tc>
          <w:tcPr>
            <w:tcW w:w="7513" w:type="dxa"/>
          </w:tcPr>
          <w:p w14:paraId="0825B7CE" w14:textId="7A025C65" w:rsidR="00004F98" w:rsidRPr="00C862C0" w:rsidRDefault="00004F98" w:rsidP="00A1242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E30B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Благодатного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bookmarkEnd w:id="0"/>
      <w:tr w:rsidR="00F915E7" w:rsidRPr="00A44CB3" w14:paraId="78915F29" w14:textId="77777777" w:rsidTr="00B7476D">
        <w:tblPrEx>
          <w:shd w:val="clear" w:color="auto" w:fill="FFFFFF" w:themeFill="background1"/>
        </w:tblPrEx>
        <w:trPr>
          <w:trHeight w:val="661"/>
        </w:trPr>
        <w:tc>
          <w:tcPr>
            <w:tcW w:w="2552" w:type="dxa"/>
            <w:shd w:val="clear" w:color="auto" w:fill="FFFFFF" w:themeFill="background1"/>
          </w:tcPr>
          <w:p w14:paraId="30D862F6" w14:textId="77777777" w:rsidR="00F915E7" w:rsidRPr="00A44CB3" w:rsidRDefault="00F915E7" w:rsidP="00A124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513" w:type="dxa"/>
            <w:shd w:val="clear" w:color="auto" w:fill="FFFFFF" w:themeFill="background1"/>
          </w:tcPr>
          <w:p w14:paraId="78594058" w14:textId="77777777" w:rsidR="00E406CB" w:rsidRDefault="00490441" w:rsidP="00A1242D">
            <w:pPr>
              <w:ind w:hanging="3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14:paraId="13066D07" w14:textId="77777777" w:rsidR="00F915E7" w:rsidRPr="00A44CB3" w:rsidRDefault="00E406CB" w:rsidP="00A1242D">
            <w:pPr>
              <w:ind w:hanging="3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міської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004F98" w:rsidRPr="00A44CB3" w14:paraId="07666346" w14:textId="77777777" w:rsidTr="00B7476D">
        <w:trPr>
          <w:trHeight w:val="419"/>
        </w:trPr>
        <w:tc>
          <w:tcPr>
            <w:tcW w:w="2552" w:type="dxa"/>
          </w:tcPr>
          <w:p w14:paraId="45F526E9" w14:textId="3988DFB5" w:rsidR="00004F98" w:rsidRDefault="00004F98" w:rsidP="00A124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Степюк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І.М.</w:t>
            </w:r>
          </w:p>
        </w:tc>
        <w:tc>
          <w:tcPr>
            <w:tcW w:w="7513" w:type="dxa"/>
          </w:tcPr>
          <w:p w14:paraId="54882E55" w14:textId="3925049E" w:rsidR="00004F98" w:rsidRPr="00C862C0" w:rsidRDefault="00004F98" w:rsidP="00A1242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BE30BC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округу;</w:t>
            </w:r>
          </w:p>
        </w:tc>
      </w:tr>
      <w:tr w:rsidR="00004F98" w:rsidRPr="00A44CB3" w14:paraId="17ECEE73" w14:textId="77777777" w:rsidTr="00B7476D">
        <w:trPr>
          <w:trHeight w:val="419"/>
        </w:trPr>
        <w:tc>
          <w:tcPr>
            <w:tcW w:w="2552" w:type="dxa"/>
          </w:tcPr>
          <w:p w14:paraId="7FD63E4A" w14:textId="3A407C73" w:rsidR="00004F98" w:rsidRPr="00004F98" w:rsidRDefault="00004F98" w:rsidP="00A124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Чушкіна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К.С.</w:t>
            </w:r>
          </w:p>
        </w:tc>
        <w:tc>
          <w:tcPr>
            <w:tcW w:w="7513" w:type="dxa"/>
          </w:tcPr>
          <w:p w14:paraId="5103C016" w14:textId="6AE7FE59" w:rsidR="00004F98" w:rsidRPr="00C862C0" w:rsidRDefault="00004F98" w:rsidP="00A1242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культури;</w:t>
            </w:r>
          </w:p>
        </w:tc>
      </w:tr>
      <w:tr w:rsidR="00D45480" w:rsidRPr="00A44CB3" w14:paraId="3A489A9C" w14:textId="77777777" w:rsidTr="00B7476D">
        <w:tblPrEx>
          <w:shd w:val="clear" w:color="auto" w:fill="FFFFFF" w:themeFill="background1"/>
        </w:tblPrEx>
        <w:trPr>
          <w:trHeight w:val="419"/>
        </w:trPr>
        <w:tc>
          <w:tcPr>
            <w:tcW w:w="2552" w:type="dxa"/>
            <w:shd w:val="clear" w:color="auto" w:fill="FFFFFF" w:themeFill="background1"/>
          </w:tcPr>
          <w:p w14:paraId="2E612DE5" w14:textId="77777777" w:rsidR="00D45480" w:rsidRDefault="00D45480" w:rsidP="00A124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 Н.Й.</w:t>
            </w:r>
          </w:p>
        </w:tc>
        <w:tc>
          <w:tcPr>
            <w:tcW w:w="7513" w:type="dxa"/>
            <w:shd w:val="clear" w:color="auto" w:fill="FFFFFF" w:themeFill="background1"/>
          </w:tcPr>
          <w:p w14:paraId="612A6383" w14:textId="77777777" w:rsidR="00D45480" w:rsidRDefault="00D45480" w:rsidP="00A1242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заступник міського голови з питань діяльності виконавчих   </w:t>
            </w:r>
          </w:p>
          <w:p w14:paraId="323870B5" w14:textId="77777777" w:rsidR="00D45480" w:rsidRPr="00C862C0" w:rsidRDefault="00D45480" w:rsidP="00A1242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органів;</w:t>
            </w:r>
          </w:p>
        </w:tc>
      </w:tr>
      <w:tr w:rsidR="00A44D72" w:rsidRPr="00A44CB3" w14:paraId="68209166" w14:textId="77777777" w:rsidTr="00B7476D">
        <w:tblPrEx>
          <w:shd w:val="clear" w:color="auto" w:fill="FFFFFF" w:themeFill="background1"/>
        </w:tblPrEx>
        <w:trPr>
          <w:trHeight w:val="419"/>
        </w:trPr>
        <w:tc>
          <w:tcPr>
            <w:tcW w:w="2552" w:type="dxa"/>
            <w:shd w:val="clear" w:color="auto" w:fill="FFFFFF" w:themeFill="background1"/>
          </w:tcPr>
          <w:p w14:paraId="7BFC9BE1" w14:textId="77777777" w:rsidR="00A44D72" w:rsidRDefault="00407DEB" w:rsidP="00A1242D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  <w:r w:rsidR="00A44D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shd w:val="clear" w:color="auto" w:fill="FFFFFF" w:themeFill="background1"/>
          </w:tcPr>
          <w:p w14:paraId="24F50DD6" w14:textId="5A96ABD9" w:rsidR="00A44D72" w:rsidRDefault="00A44D72" w:rsidP="00A1242D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</w:t>
            </w:r>
            <w:r w:rsidR="00BE30B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7DEB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</w:p>
        </w:tc>
      </w:tr>
    </w:tbl>
    <w:p w14:paraId="0874D6E7" w14:textId="77777777" w:rsidR="0019128B" w:rsidRDefault="0019128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9009AE" w14:textId="77777777" w:rsidR="008B21D0" w:rsidRDefault="008B21D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D00132" w14:textId="77777777"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p w14:paraId="78919BCB" w14:textId="77777777" w:rsidR="00F21B08" w:rsidRDefault="00F21B08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503"/>
      </w:tblGrid>
      <w:tr w:rsidR="005F5E0D" w:rsidRPr="005F5E0D" w14:paraId="50CC6264" w14:textId="77777777" w:rsidTr="00B7476D">
        <w:tc>
          <w:tcPr>
            <w:tcW w:w="562" w:type="dxa"/>
          </w:tcPr>
          <w:p w14:paraId="7DF22CA3" w14:textId="77777777" w:rsidR="005F5E0D" w:rsidRPr="005F5E0D" w:rsidRDefault="005F5E0D" w:rsidP="005F5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14:paraId="0519FB5A" w14:textId="66D4F586" w:rsidR="005F5E0D" w:rsidRPr="005F5E0D" w:rsidRDefault="005F5E0D" w:rsidP="00436E30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5F5E0D" w:rsidRPr="005F5E0D" w14:paraId="09FCE27D" w14:textId="77777777" w:rsidTr="00B7476D">
        <w:tc>
          <w:tcPr>
            <w:tcW w:w="562" w:type="dxa"/>
          </w:tcPr>
          <w:p w14:paraId="4BE78718" w14:textId="77777777" w:rsidR="005F5E0D" w:rsidRPr="005F5E0D" w:rsidRDefault="005F5E0D" w:rsidP="005F5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14:paraId="239AF02E" w14:textId="1E8E444E" w:rsidR="005F5E0D" w:rsidRPr="005F5E0D" w:rsidRDefault="005F5E0D" w:rsidP="00436E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Програми розвитку культури Нововолинської територіальної громади на 2026-2028 роки.</w:t>
            </w:r>
          </w:p>
        </w:tc>
      </w:tr>
      <w:tr w:rsidR="005F5E0D" w:rsidRPr="005F5E0D" w14:paraId="30C65867" w14:textId="77777777" w:rsidTr="00B7476D">
        <w:tc>
          <w:tcPr>
            <w:tcW w:w="562" w:type="dxa"/>
          </w:tcPr>
          <w:p w14:paraId="45899DB7" w14:textId="77777777" w:rsidR="005F5E0D" w:rsidRPr="005F5E0D" w:rsidRDefault="005F5E0D" w:rsidP="005F5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14:paraId="49B49BB5" w14:textId="54D4EA65" w:rsidR="005F5E0D" w:rsidRPr="005F5E0D" w:rsidRDefault="005F5E0D" w:rsidP="00436E30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val="ru-RU" w:eastAsia="ru-RU"/>
              </w:rPr>
            </w:pP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 внесення змін до програми</w:t>
            </w: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розвитку фізичної культури і спорту на 2024-2026 роки, затвердженої  рішенням  міської  ради 20 грудня 2023 року № 29/3.</w:t>
            </w:r>
          </w:p>
        </w:tc>
      </w:tr>
      <w:tr w:rsidR="005F5E0D" w:rsidRPr="005F5E0D" w14:paraId="4EFC3DA6" w14:textId="77777777" w:rsidTr="00B7476D">
        <w:tc>
          <w:tcPr>
            <w:tcW w:w="562" w:type="dxa"/>
          </w:tcPr>
          <w:p w14:paraId="443A459A" w14:textId="77777777" w:rsidR="005F5E0D" w:rsidRPr="005F5E0D" w:rsidRDefault="005F5E0D" w:rsidP="005F5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14:paraId="5FF1815A" w14:textId="0078B85D" w:rsidR="005F5E0D" w:rsidRPr="005F5E0D" w:rsidRDefault="005F5E0D" w:rsidP="00436E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цільової</w:t>
            </w: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соціальної програми підтримки молоді на 2021-2025 роки, </w:t>
            </w:r>
            <w:r w:rsidRPr="005F5E0D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затвердженої</w:t>
            </w:r>
            <w:r w:rsidRPr="005F5E0D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en-US"/>
              </w:rPr>
              <w:t xml:space="preserve"> </w:t>
            </w:r>
            <w:r w:rsidRPr="005F5E0D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рішенням міської  ради  від  23 грудня 2020 року  № 2/42.</w:t>
            </w:r>
          </w:p>
        </w:tc>
      </w:tr>
      <w:tr w:rsidR="005F5E0D" w:rsidRPr="005F5E0D" w14:paraId="2168135D" w14:textId="77777777" w:rsidTr="00B7476D">
        <w:tc>
          <w:tcPr>
            <w:tcW w:w="562" w:type="dxa"/>
          </w:tcPr>
          <w:p w14:paraId="3DD5EEFC" w14:textId="77777777" w:rsidR="005F5E0D" w:rsidRPr="005F5E0D" w:rsidRDefault="005F5E0D" w:rsidP="005F5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503" w:type="dxa"/>
          </w:tcPr>
          <w:p w14:paraId="0C8690A7" w14:textId="2D7FB78F" w:rsidR="005F5E0D" w:rsidRPr="005F5E0D" w:rsidRDefault="005F5E0D" w:rsidP="00436E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 затвердження Програми підтримки молоді Нововолинської міської територіальної громади  на 2026-2028 роки.</w:t>
            </w:r>
          </w:p>
        </w:tc>
      </w:tr>
      <w:tr w:rsidR="005F5E0D" w:rsidRPr="005F5E0D" w14:paraId="40C0F44B" w14:textId="77777777" w:rsidTr="00B7476D">
        <w:tc>
          <w:tcPr>
            <w:tcW w:w="562" w:type="dxa"/>
          </w:tcPr>
          <w:p w14:paraId="30BB8F35" w14:textId="77777777" w:rsidR="005F5E0D" w:rsidRPr="005F5E0D" w:rsidRDefault="005F5E0D" w:rsidP="005F5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503" w:type="dxa"/>
          </w:tcPr>
          <w:p w14:paraId="734BDF43" w14:textId="17DCD464" w:rsidR="005F5E0D" w:rsidRPr="005F5E0D" w:rsidRDefault="005F5E0D" w:rsidP="00436E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</w:tc>
      </w:tr>
      <w:tr w:rsidR="005F5E0D" w:rsidRPr="005F5E0D" w14:paraId="7620673B" w14:textId="77777777" w:rsidTr="00B7476D">
        <w:tc>
          <w:tcPr>
            <w:tcW w:w="562" w:type="dxa"/>
          </w:tcPr>
          <w:p w14:paraId="4568AAE7" w14:textId="77777777" w:rsidR="005F5E0D" w:rsidRPr="005F5E0D" w:rsidRDefault="005F5E0D" w:rsidP="005F5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503" w:type="dxa"/>
          </w:tcPr>
          <w:p w14:paraId="1F2F56C4" w14:textId="0441033C" w:rsidR="005F5E0D" w:rsidRPr="005F5E0D" w:rsidRDefault="005F5E0D" w:rsidP="00436E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 Цільової соціальної </w:t>
            </w:r>
            <w:r w:rsidRPr="005F5E0D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програми оздоровлення</w:t>
            </w:r>
            <w:r w:rsidRPr="005F5E0D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 відпочинку дітей Нововолинської </w:t>
            </w:r>
            <w:r w:rsidRPr="005F5E0D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міської територіальної громади на 2026-2028 роки.</w:t>
            </w:r>
          </w:p>
        </w:tc>
      </w:tr>
      <w:tr w:rsidR="005F5E0D" w:rsidRPr="005F5E0D" w14:paraId="074FD2B7" w14:textId="77777777" w:rsidTr="00B7476D">
        <w:tc>
          <w:tcPr>
            <w:tcW w:w="562" w:type="dxa"/>
          </w:tcPr>
          <w:p w14:paraId="54252DF4" w14:textId="77777777" w:rsidR="005F5E0D" w:rsidRPr="005F5E0D" w:rsidRDefault="005F5E0D" w:rsidP="005F5E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503" w:type="dxa"/>
          </w:tcPr>
          <w:p w14:paraId="6BFDEBE6" w14:textId="3F8D8F80" w:rsidR="005F5E0D" w:rsidRPr="005F5E0D" w:rsidRDefault="005F5E0D" w:rsidP="00436E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F5E0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 план роботи міської ради на І півріччя 2026 року.</w:t>
            </w:r>
          </w:p>
        </w:tc>
      </w:tr>
    </w:tbl>
    <w:p w14:paraId="4EB5CF2B" w14:textId="77777777" w:rsidR="006907E0" w:rsidRDefault="006907E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2CF395A" w14:textId="77777777" w:rsidR="005F5E0D" w:rsidRDefault="005F5E0D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8A6C19" w14:textId="477F9C18" w:rsidR="005F5E0D" w:rsidRDefault="00F21B08" w:rsidP="008F41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ВИСТУПИЛИ: Вихор І.В. повідомила присутнім членам комісії про </w:t>
      </w:r>
      <w:r w:rsidR="00EC0E2E" w:rsidRPr="00EC0E2E">
        <w:rPr>
          <w:rFonts w:ascii="Times New Roman" w:hAnsi="Times New Roman" w:cs="Times New Roman"/>
          <w:bCs/>
          <w:sz w:val="28"/>
          <w:szCs w:val="28"/>
        </w:rPr>
        <w:t xml:space="preserve">звернення п. Бориса В. щодо перевезення дітей на учнівські предметні олімпіади обласного рівня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 запропонувала </w:t>
      </w:r>
      <w:r w:rsidR="008F4168">
        <w:rPr>
          <w:rFonts w:ascii="Times New Roman" w:hAnsi="Times New Roman" w:cs="Times New Roman"/>
          <w:bCs/>
          <w:sz w:val="28"/>
          <w:szCs w:val="28"/>
        </w:rPr>
        <w:t xml:space="preserve">доповнити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дане питання до порядку денного постійної депутатської комісії.</w:t>
      </w:r>
    </w:p>
    <w:p w14:paraId="6D93ADD3" w14:textId="6825DD81" w:rsidR="00F21B08" w:rsidRPr="00F21B08" w:rsidRDefault="00F21B08" w:rsidP="008F416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6BA7">
        <w:rPr>
          <w:rFonts w:ascii="Times New Roman" w:hAnsi="Times New Roman" w:cs="Times New Roman"/>
          <w:sz w:val="28"/>
          <w:szCs w:val="28"/>
        </w:rPr>
        <w:t xml:space="preserve">СЛУХАЛИ: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46BA7">
        <w:rPr>
          <w:rFonts w:ascii="Times New Roman" w:hAnsi="Times New Roman" w:cs="Times New Roman"/>
          <w:sz w:val="28"/>
          <w:szCs w:val="28"/>
        </w:rPr>
        <w:t>оловуюч</w:t>
      </w:r>
      <w:r>
        <w:rPr>
          <w:rFonts w:ascii="Times New Roman" w:hAnsi="Times New Roman" w:cs="Times New Roman"/>
          <w:sz w:val="28"/>
          <w:szCs w:val="28"/>
        </w:rPr>
        <w:t xml:space="preserve">а Вихор І.В. </w:t>
      </w:r>
      <w:r w:rsidRPr="00E46BA7">
        <w:rPr>
          <w:rFonts w:ascii="Times New Roman" w:hAnsi="Times New Roman" w:cs="Times New Roman"/>
          <w:sz w:val="28"/>
          <w:szCs w:val="28"/>
        </w:rPr>
        <w:t>повідоми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, з врахуванням доповнення вищевказаного звернення. </w:t>
      </w:r>
    </w:p>
    <w:p w14:paraId="453FCD44" w14:textId="647CE691" w:rsidR="00031F31" w:rsidRPr="00E61832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46BA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364"/>
        <w:gridCol w:w="1560"/>
        <w:gridCol w:w="2268"/>
        <w:gridCol w:w="1559"/>
      </w:tblGrid>
      <w:tr w:rsidR="008F4168" w:rsidRPr="00CF0523" w14:paraId="74AE64D0" w14:textId="77777777" w:rsidTr="00B7476D">
        <w:tc>
          <w:tcPr>
            <w:tcW w:w="10031" w:type="dxa"/>
            <w:gridSpan w:val="5"/>
          </w:tcPr>
          <w:p w14:paraId="6C542F7B" w14:textId="3E536FFB" w:rsidR="008F4168" w:rsidRPr="00CF0523" w:rsidRDefault="008F4168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15760756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основу</w:t>
            </w: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71611" w:rsidRPr="00CF0523" w14:paraId="46A496D3" w14:textId="77777777" w:rsidTr="00B7476D">
        <w:tc>
          <w:tcPr>
            <w:tcW w:w="2280" w:type="dxa"/>
          </w:tcPr>
          <w:p w14:paraId="3BB27335" w14:textId="4A567D37"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15760836"/>
          </w:p>
        </w:tc>
        <w:tc>
          <w:tcPr>
            <w:tcW w:w="2364" w:type="dxa"/>
          </w:tcPr>
          <w:p w14:paraId="47FA995C" w14:textId="77777777"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14:paraId="73DA47D8" w14:textId="77777777" w:rsidR="00071611" w:rsidRPr="00CF0523" w:rsidRDefault="00071611" w:rsidP="008B21D0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21D0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1803191D" w14:textId="77777777"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</w:tcPr>
          <w:p w14:paraId="49E739E3" w14:textId="77777777"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71611" w:rsidRPr="00CF0523" w14:paraId="00335BE3" w14:textId="77777777" w:rsidTr="00B7476D">
        <w:tc>
          <w:tcPr>
            <w:tcW w:w="2280" w:type="dxa"/>
          </w:tcPr>
          <w:p w14:paraId="333B02EE" w14:textId="77777777"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79EC3BF9" w14:textId="77777777"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14:paraId="76C5C5A7" w14:textId="77777777"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1C3C7DCC" w14:textId="77777777"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</w:tcPr>
          <w:p w14:paraId="57B2C4C3" w14:textId="77777777"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071611" w:rsidRPr="00CF0523" w14:paraId="43DAA19F" w14:textId="77777777" w:rsidTr="00B7476D">
        <w:tc>
          <w:tcPr>
            <w:tcW w:w="2280" w:type="dxa"/>
          </w:tcPr>
          <w:p w14:paraId="4D58CE48" w14:textId="77777777"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62EE908C" w14:textId="77777777"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14:paraId="752C44C4" w14:textId="77777777" w:rsidR="00071611" w:rsidRPr="00CF0523" w:rsidRDefault="00071611" w:rsidP="0047587B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87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3E570159" w14:textId="77777777"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DB8DC6" w14:textId="77777777"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611" w:rsidRPr="00CF0523" w14:paraId="03E5FE93" w14:textId="77777777" w:rsidTr="00B7476D">
        <w:tc>
          <w:tcPr>
            <w:tcW w:w="2280" w:type="dxa"/>
          </w:tcPr>
          <w:p w14:paraId="35772F8C" w14:textId="77777777"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  <w:gridSpan w:val="4"/>
          </w:tcPr>
          <w:p w14:paraId="3867DF15" w14:textId="77777777" w:rsidR="00071611" w:rsidRPr="00CF0523" w:rsidRDefault="00071611" w:rsidP="008B21D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8B21D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8B21D0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bookmarkEnd w:id="2"/>
      <w:tr w:rsidR="008F4168" w:rsidRPr="00CF0523" w14:paraId="55BE4D62" w14:textId="77777777" w:rsidTr="00B7476D">
        <w:tc>
          <w:tcPr>
            <w:tcW w:w="10031" w:type="dxa"/>
            <w:gridSpan w:val="5"/>
          </w:tcPr>
          <w:p w14:paraId="7637CCF2" w14:textId="3E547F6C" w:rsidR="008F4168" w:rsidRPr="00CF0523" w:rsidRDefault="008F4168" w:rsidP="008173C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доповнення порядку денного</w:t>
            </w: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8F4168" w:rsidRPr="00CF0523" w14:paraId="7D954CE9" w14:textId="77777777" w:rsidTr="00B7476D">
        <w:tc>
          <w:tcPr>
            <w:tcW w:w="2280" w:type="dxa"/>
          </w:tcPr>
          <w:p w14:paraId="6868E2C0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15760901"/>
          </w:p>
        </w:tc>
        <w:tc>
          <w:tcPr>
            <w:tcW w:w="2364" w:type="dxa"/>
          </w:tcPr>
          <w:p w14:paraId="1ACFE161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14:paraId="340602DB" w14:textId="77777777" w:rsidR="008F4168" w:rsidRPr="00CF0523" w:rsidRDefault="008F4168" w:rsidP="00865D9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65A8635F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</w:tcPr>
          <w:p w14:paraId="07F92F39" w14:textId="77777777" w:rsidR="008F4168" w:rsidRPr="00CF0523" w:rsidRDefault="008F4168" w:rsidP="00865D9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F4168" w:rsidRPr="00CF0523" w14:paraId="01CB3468" w14:textId="77777777" w:rsidTr="00B7476D">
        <w:tc>
          <w:tcPr>
            <w:tcW w:w="2280" w:type="dxa"/>
          </w:tcPr>
          <w:p w14:paraId="63B4711E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1C646A16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14:paraId="53468DD5" w14:textId="77777777" w:rsidR="008F4168" w:rsidRPr="00CF0523" w:rsidRDefault="008F4168" w:rsidP="00865D9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54BBF4ED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</w:tcPr>
          <w:p w14:paraId="49B00C0D" w14:textId="77777777" w:rsidR="008F4168" w:rsidRPr="00CF0523" w:rsidRDefault="008F4168" w:rsidP="00865D9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F4168" w:rsidRPr="00CF0523" w14:paraId="27C1C4F7" w14:textId="77777777" w:rsidTr="00B7476D">
        <w:tc>
          <w:tcPr>
            <w:tcW w:w="2280" w:type="dxa"/>
          </w:tcPr>
          <w:p w14:paraId="6BA6198C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5E2F10A9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14:paraId="4E9F1D74" w14:textId="77777777" w:rsidR="008F4168" w:rsidRPr="00CF0523" w:rsidRDefault="008F4168" w:rsidP="00865D96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4939C0DC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889F8" w14:textId="77777777" w:rsidR="008F4168" w:rsidRPr="00CF0523" w:rsidRDefault="008F4168" w:rsidP="00865D9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168" w:rsidRPr="00CF0523" w14:paraId="24214586" w14:textId="77777777" w:rsidTr="00B7476D">
        <w:tc>
          <w:tcPr>
            <w:tcW w:w="2280" w:type="dxa"/>
          </w:tcPr>
          <w:p w14:paraId="4FADF15A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  <w:gridSpan w:val="4"/>
          </w:tcPr>
          <w:p w14:paraId="5F10D752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bookmarkEnd w:id="3"/>
      <w:tr w:rsidR="008F4168" w:rsidRPr="00CF0523" w14:paraId="0788FB16" w14:textId="77777777" w:rsidTr="00B7476D">
        <w:tc>
          <w:tcPr>
            <w:tcW w:w="10031" w:type="dxa"/>
            <w:gridSpan w:val="5"/>
          </w:tcPr>
          <w:p w14:paraId="56BF64C0" w14:textId="18B49C5C" w:rsidR="008F4168" w:rsidRPr="00CF0523" w:rsidRDefault="008F4168" w:rsidP="008173C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цілому:</w:t>
            </w:r>
          </w:p>
        </w:tc>
      </w:tr>
      <w:tr w:rsidR="008F4168" w:rsidRPr="00CF0523" w14:paraId="3372743D" w14:textId="77777777" w:rsidTr="00B7476D">
        <w:tc>
          <w:tcPr>
            <w:tcW w:w="2280" w:type="dxa"/>
          </w:tcPr>
          <w:p w14:paraId="03F4BA03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5E90B1E5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14:paraId="70058FDB" w14:textId="77777777" w:rsidR="008F4168" w:rsidRPr="00CF0523" w:rsidRDefault="008F4168" w:rsidP="00865D9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206CB374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</w:tcPr>
          <w:p w14:paraId="052D3C64" w14:textId="77777777" w:rsidR="008F4168" w:rsidRPr="00CF0523" w:rsidRDefault="008F4168" w:rsidP="00865D9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F4168" w:rsidRPr="00CF0523" w14:paraId="216EAFC4" w14:textId="77777777" w:rsidTr="00B7476D">
        <w:tc>
          <w:tcPr>
            <w:tcW w:w="2280" w:type="dxa"/>
          </w:tcPr>
          <w:p w14:paraId="48E20C92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230910A9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14:paraId="2DD0F225" w14:textId="77777777" w:rsidR="008F4168" w:rsidRPr="00CF0523" w:rsidRDefault="008F4168" w:rsidP="00865D9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14:paraId="43E64B9C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</w:tcPr>
          <w:p w14:paraId="74EF752A" w14:textId="77777777" w:rsidR="008F4168" w:rsidRPr="00CF0523" w:rsidRDefault="008F4168" w:rsidP="00865D9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F4168" w:rsidRPr="00CF0523" w14:paraId="130764B1" w14:textId="77777777" w:rsidTr="00B7476D">
        <w:tc>
          <w:tcPr>
            <w:tcW w:w="2280" w:type="dxa"/>
          </w:tcPr>
          <w:p w14:paraId="2E59AE12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14:paraId="4177C766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14:paraId="2B296C3F" w14:textId="77777777" w:rsidR="008F4168" w:rsidRPr="00CF0523" w:rsidRDefault="008F4168" w:rsidP="00865D96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14:paraId="6F2A7EB5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4BCD14" w14:textId="77777777" w:rsidR="008F4168" w:rsidRPr="00CF0523" w:rsidRDefault="008F4168" w:rsidP="00865D9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4168" w:rsidRPr="00CF0523" w14:paraId="0FA5A06B" w14:textId="77777777" w:rsidTr="00B7476D">
        <w:tc>
          <w:tcPr>
            <w:tcW w:w="2280" w:type="dxa"/>
          </w:tcPr>
          <w:p w14:paraId="1DAE8769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  <w:gridSpan w:val="4"/>
          </w:tcPr>
          <w:p w14:paraId="4B8D87F5" w14:textId="77777777" w:rsidR="008F4168" w:rsidRPr="00CF0523" w:rsidRDefault="008F4168" w:rsidP="00865D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bookmarkEnd w:id="1"/>
      <w:tr w:rsidR="00071611" w:rsidRPr="00CF0523" w14:paraId="1900BD67" w14:textId="77777777" w:rsidTr="00B7476D">
        <w:tc>
          <w:tcPr>
            <w:tcW w:w="2280" w:type="dxa"/>
          </w:tcPr>
          <w:p w14:paraId="29640DFE" w14:textId="77777777" w:rsidR="00071611" w:rsidRPr="00CF0523" w:rsidRDefault="00071611" w:rsidP="0081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751" w:type="dxa"/>
            <w:gridSpan w:val="4"/>
          </w:tcPr>
          <w:p w14:paraId="7E7992C6" w14:textId="77777777" w:rsidR="0047587B" w:rsidRPr="00CF0523" w:rsidRDefault="00071611" w:rsidP="008173C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14:paraId="4C6EDB7A" w14:textId="77777777" w:rsidR="007800B2" w:rsidRDefault="007800B2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6C6F6" w14:textId="77777777" w:rsidR="004C6863" w:rsidRDefault="004C6863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BBDEE" w14:textId="77777777" w:rsidR="00F915E7" w:rsidRPr="005B7E9B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E9B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14:paraId="5B62493F" w14:textId="77777777" w:rsidR="007B2E9C" w:rsidRDefault="007B2E9C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95"/>
        <w:gridCol w:w="1533"/>
        <w:gridCol w:w="2457"/>
        <w:gridCol w:w="1620"/>
      </w:tblGrid>
      <w:tr w:rsidR="00824FA4" w:rsidRPr="0068318C" w14:paraId="132421BD" w14:textId="77777777" w:rsidTr="001860B9">
        <w:tc>
          <w:tcPr>
            <w:tcW w:w="2376" w:type="dxa"/>
          </w:tcPr>
          <w:p w14:paraId="64A0E467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0B67408D" w14:textId="77777777" w:rsidR="00824FA4" w:rsidRPr="0068318C" w:rsidRDefault="00EB1D27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D27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824FA4" w:rsidRPr="0068318C" w14:paraId="1774FE75" w14:textId="77777777" w:rsidTr="001860B9">
        <w:tc>
          <w:tcPr>
            <w:tcW w:w="2376" w:type="dxa"/>
          </w:tcPr>
          <w:p w14:paraId="6C2F1232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64D9ED64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- начальник фінансового управління</w:t>
            </w:r>
          </w:p>
        </w:tc>
      </w:tr>
      <w:tr w:rsidR="00824FA4" w:rsidRPr="0068318C" w14:paraId="6B9068E0" w14:textId="77777777" w:rsidTr="001860B9">
        <w:tc>
          <w:tcPr>
            <w:tcW w:w="2376" w:type="dxa"/>
          </w:tcPr>
          <w:p w14:paraId="7E527BE8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3D687655" w14:textId="77777777" w:rsidR="00824FA4" w:rsidRPr="0068318C" w:rsidRDefault="00824FA4" w:rsidP="006E7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EB1D27" w:rsidRPr="00EB1D27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24FA4" w:rsidRPr="0068318C" w14:paraId="588D55CF" w14:textId="77777777" w:rsidTr="001860B9">
        <w:tc>
          <w:tcPr>
            <w:tcW w:w="2376" w:type="dxa"/>
          </w:tcPr>
          <w:p w14:paraId="1E145CF4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0E3EAE9F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15BDC329" w14:textId="77777777" w:rsidR="00824FA4" w:rsidRPr="0068318C" w:rsidRDefault="00824FA4" w:rsidP="00C80B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0B9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2BF4B49E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14:paraId="65C1D821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24FA4" w:rsidRPr="0068318C" w14:paraId="29530D05" w14:textId="77777777" w:rsidTr="001860B9">
        <w:tc>
          <w:tcPr>
            <w:tcW w:w="2376" w:type="dxa"/>
          </w:tcPr>
          <w:p w14:paraId="4121CEA6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49019816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5D345F67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3D3CE356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14:paraId="63EA29D0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24FA4" w:rsidRPr="0068318C" w14:paraId="11A1B3DF" w14:textId="77777777" w:rsidTr="001860B9">
        <w:tc>
          <w:tcPr>
            <w:tcW w:w="2376" w:type="dxa"/>
          </w:tcPr>
          <w:p w14:paraId="72274757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67E8BC3B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668A055D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57FCAA22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317C308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FA4" w:rsidRPr="0068318C" w14:paraId="1734B4C4" w14:textId="77777777" w:rsidTr="001860B9">
        <w:tc>
          <w:tcPr>
            <w:tcW w:w="2376" w:type="dxa"/>
          </w:tcPr>
          <w:p w14:paraId="037E1AB4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17D310B5" w14:textId="77777777" w:rsidR="00824FA4" w:rsidRPr="0068318C" w:rsidRDefault="00824FA4" w:rsidP="00C80B9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C80B9E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відсутні- </w:t>
            </w:r>
            <w:r w:rsidR="00C80B9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824FA4" w:rsidRPr="0068318C" w14:paraId="3B1CD333" w14:textId="77777777" w:rsidTr="001860B9">
        <w:tc>
          <w:tcPr>
            <w:tcW w:w="2376" w:type="dxa"/>
          </w:tcPr>
          <w:p w14:paraId="5C0781D7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270D0F9D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824FA4" w:rsidRPr="0068318C" w14:paraId="07358D27" w14:textId="77777777" w:rsidTr="001860B9">
        <w:tc>
          <w:tcPr>
            <w:tcW w:w="2376" w:type="dxa"/>
          </w:tcPr>
          <w:p w14:paraId="5BDF2B36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1B898EBC" w14:textId="77777777" w:rsidR="00824FA4" w:rsidRPr="0068318C" w:rsidRDefault="00824FA4" w:rsidP="00BC38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58" w:rsidRPr="0068318C" w14:paraId="1D6EF7BC" w14:textId="77777777" w:rsidTr="001860B9">
        <w:tc>
          <w:tcPr>
            <w:tcW w:w="2376" w:type="dxa"/>
          </w:tcPr>
          <w:p w14:paraId="2C74D641" w14:textId="77777777" w:rsidR="007E1A58" w:rsidRPr="0068318C" w:rsidRDefault="007E1A58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24F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194C4139" w14:textId="468A7DE0" w:rsidR="007E1A58" w:rsidRPr="000239FB" w:rsidRDefault="008A5C3B" w:rsidP="0068318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9F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затвердження Програми розвитку культури Нововолинської територіальної громади на 2026-2028 роки</w:t>
            </w:r>
          </w:p>
        </w:tc>
      </w:tr>
      <w:tr w:rsidR="007E1A58" w:rsidRPr="0068318C" w14:paraId="48E498C6" w14:textId="77777777" w:rsidTr="001860B9">
        <w:tc>
          <w:tcPr>
            <w:tcW w:w="2376" w:type="dxa"/>
          </w:tcPr>
          <w:p w14:paraId="45229A79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5B8CF01E" w14:textId="43D9AFBD" w:rsidR="007E1A58" w:rsidRPr="0068318C" w:rsidRDefault="008A5C3B" w:rsidP="00254A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C3B">
              <w:rPr>
                <w:rFonts w:ascii="Times New Roman" w:hAnsi="Times New Roman" w:cs="Times New Roman"/>
                <w:sz w:val="28"/>
                <w:szCs w:val="28"/>
              </w:rPr>
              <w:t>Чушкіна</w:t>
            </w:r>
            <w:proofErr w:type="spellEnd"/>
            <w:r w:rsidRPr="008A5C3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773FA"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культури</w:t>
            </w:r>
          </w:p>
        </w:tc>
      </w:tr>
      <w:tr w:rsidR="007E1A58" w:rsidRPr="0068318C" w14:paraId="1F099AB0" w14:textId="77777777" w:rsidTr="001860B9">
        <w:tc>
          <w:tcPr>
            <w:tcW w:w="2376" w:type="dxa"/>
          </w:tcPr>
          <w:p w14:paraId="04C5B0A9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2F16F6DF" w14:textId="33DA27FC" w:rsidR="007E1A58" w:rsidRPr="0068318C" w:rsidRDefault="007E1A58" w:rsidP="006E7B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8A5C3B" w:rsidRPr="005C0C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Програми розвитку культури Нововолинської територіальної громади на 2026-2028 роки</w:t>
            </w: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E1A58" w:rsidRPr="0068318C" w14:paraId="738155B3" w14:textId="77777777" w:rsidTr="001860B9">
        <w:tc>
          <w:tcPr>
            <w:tcW w:w="2376" w:type="dxa"/>
          </w:tcPr>
          <w:p w14:paraId="4E8004F7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204B45F5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02C793C3" w14:textId="77777777" w:rsidR="007E1A58" w:rsidRPr="0068318C" w:rsidRDefault="007E1A58" w:rsidP="008631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3196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3D7C4574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14:paraId="63815406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E1A58" w:rsidRPr="0068318C" w14:paraId="2E424394" w14:textId="77777777" w:rsidTr="001860B9">
        <w:tc>
          <w:tcPr>
            <w:tcW w:w="2376" w:type="dxa"/>
          </w:tcPr>
          <w:p w14:paraId="43C1A6F8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72F4425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6B56274A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632E38CB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14:paraId="7F45A7C6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E1A58" w:rsidRPr="0068318C" w14:paraId="0867C825" w14:textId="77777777" w:rsidTr="001860B9">
        <w:tc>
          <w:tcPr>
            <w:tcW w:w="2376" w:type="dxa"/>
          </w:tcPr>
          <w:p w14:paraId="3F2746ED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60D8DAD9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7A508E1F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7F692C8D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0DF0FA4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1A58" w:rsidRPr="0068318C" w14:paraId="78DCF024" w14:textId="77777777" w:rsidTr="001860B9">
        <w:tc>
          <w:tcPr>
            <w:tcW w:w="2376" w:type="dxa"/>
          </w:tcPr>
          <w:p w14:paraId="1075E473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15C9C6D1" w14:textId="77777777" w:rsidR="007E1A58" w:rsidRPr="0068318C" w:rsidRDefault="007E1A58" w:rsidP="0086319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AF6329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6319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відсутні- </w:t>
            </w:r>
            <w:r w:rsidR="0086319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E1A58" w:rsidRPr="0068318C" w14:paraId="73182398" w14:textId="77777777" w:rsidTr="001860B9">
        <w:tc>
          <w:tcPr>
            <w:tcW w:w="2376" w:type="dxa"/>
          </w:tcPr>
          <w:p w14:paraId="4EF57DB7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3AE4B59D" w14:textId="77777777" w:rsidR="007E1A58" w:rsidRPr="0068318C" w:rsidRDefault="007E1A58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14:paraId="279AF983" w14:textId="77777777" w:rsidTr="001860B9">
        <w:tc>
          <w:tcPr>
            <w:tcW w:w="2376" w:type="dxa"/>
          </w:tcPr>
          <w:p w14:paraId="001A7D14" w14:textId="77777777"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133D0950" w14:textId="77777777"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29" w:rsidRPr="0068318C" w14:paraId="4CD0FA9E" w14:textId="77777777" w:rsidTr="001860B9">
        <w:tc>
          <w:tcPr>
            <w:tcW w:w="2376" w:type="dxa"/>
          </w:tcPr>
          <w:p w14:paraId="7F62E850" w14:textId="77777777" w:rsidR="00AF6329" w:rsidRPr="0068318C" w:rsidRDefault="00AF6329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824FA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107753A7" w14:textId="19336E11" w:rsidR="00AF6329" w:rsidRPr="000239FB" w:rsidRDefault="008A5C3B" w:rsidP="00902492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 внесення змін до програми</w:t>
            </w: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розвитку фізичної культури і спорту на 2024-2026 роки, затвердженої  рішенням  міської  ради 20 грудня 2023 року № 29/3</w:t>
            </w:r>
          </w:p>
        </w:tc>
      </w:tr>
      <w:tr w:rsidR="00AF6329" w:rsidRPr="0068318C" w14:paraId="35000E44" w14:textId="77777777" w:rsidTr="001860B9">
        <w:tc>
          <w:tcPr>
            <w:tcW w:w="2376" w:type="dxa"/>
          </w:tcPr>
          <w:p w14:paraId="082B6E25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052D46C1" w14:textId="3407336C" w:rsidR="00AF6329" w:rsidRPr="0068318C" w:rsidRDefault="008A5C3B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>Жуковська А</w:t>
            </w:r>
            <w:r w:rsidR="001773FA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молоді та спорту</w:t>
            </w:r>
          </w:p>
        </w:tc>
      </w:tr>
      <w:tr w:rsidR="00AF6329" w:rsidRPr="0068318C" w14:paraId="08141298" w14:textId="77777777" w:rsidTr="001860B9">
        <w:tc>
          <w:tcPr>
            <w:tcW w:w="2376" w:type="dxa"/>
          </w:tcPr>
          <w:p w14:paraId="587C484D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15739659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32EEA3F1" w14:textId="00BCF060" w:rsidR="00AF6329" w:rsidRPr="000239FB" w:rsidRDefault="00AF6329" w:rsidP="002078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9FB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8A5C3B" w:rsidRPr="00023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 внесення змін до програми</w:t>
            </w:r>
            <w:r w:rsidR="008A5C3B" w:rsidRPr="00023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A5C3B" w:rsidRPr="000239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розвитку фізичної культури і спорту на 2024-2026 роки, затвердженої  рішенням  міської  ради 20 грудня 2023 року № 29/3»</w:t>
            </w:r>
            <w:r w:rsidRPr="00023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bookmarkEnd w:id="4"/>
      <w:tr w:rsidR="00AF6329" w:rsidRPr="0068318C" w14:paraId="465E56B5" w14:textId="77777777" w:rsidTr="001860B9">
        <w:tc>
          <w:tcPr>
            <w:tcW w:w="2376" w:type="dxa"/>
          </w:tcPr>
          <w:p w14:paraId="051A13FC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547D57F4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67A40853" w14:textId="77777777" w:rsidR="00AF6329" w:rsidRPr="0068318C" w:rsidRDefault="00824FA4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60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1AE04C72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14:paraId="29E1614B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AF6329" w:rsidRPr="0068318C" w14:paraId="28E5CDB1" w14:textId="77777777" w:rsidTr="001860B9">
        <w:tc>
          <w:tcPr>
            <w:tcW w:w="2376" w:type="dxa"/>
          </w:tcPr>
          <w:p w14:paraId="2C313D24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8034A51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31470721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0CE940A7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14:paraId="6B61FAF7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AF6329" w:rsidRPr="0068318C" w14:paraId="66BDCE80" w14:textId="77777777" w:rsidTr="001860B9">
        <w:tc>
          <w:tcPr>
            <w:tcW w:w="2376" w:type="dxa"/>
          </w:tcPr>
          <w:p w14:paraId="1310D1CD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74D586D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3D4614DB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449AE56F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5609EEE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6329" w:rsidRPr="0068318C" w14:paraId="28CDBBE1" w14:textId="77777777" w:rsidTr="001860B9">
        <w:tc>
          <w:tcPr>
            <w:tcW w:w="2376" w:type="dxa"/>
          </w:tcPr>
          <w:p w14:paraId="1AA7EDA1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3753E6E5" w14:textId="77777777" w:rsidR="00AF6329" w:rsidRPr="0068318C" w:rsidRDefault="00AF6329" w:rsidP="000D60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0D60A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відсутні- </w:t>
            </w:r>
            <w:r w:rsidR="000D60A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AF6329" w:rsidRPr="0068318C" w14:paraId="39AC008A" w14:textId="77777777" w:rsidTr="001860B9">
        <w:tc>
          <w:tcPr>
            <w:tcW w:w="2376" w:type="dxa"/>
          </w:tcPr>
          <w:p w14:paraId="77AD74A9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905" w:type="dxa"/>
            <w:gridSpan w:val="4"/>
          </w:tcPr>
          <w:p w14:paraId="54617400" w14:textId="77777777" w:rsidR="00AF6329" w:rsidRPr="0068318C" w:rsidRDefault="00AF6329" w:rsidP="00683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19128B" w:rsidRPr="0068318C" w14:paraId="17C9701A" w14:textId="77777777" w:rsidTr="001860B9">
        <w:tc>
          <w:tcPr>
            <w:tcW w:w="2376" w:type="dxa"/>
          </w:tcPr>
          <w:p w14:paraId="169D6E20" w14:textId="77777777" w:rsidR="0019128B" w:rsidRPr="0068318C" w:rsidRDefault="0019128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309679BF" w14:textId="77777777" w:rsidR="0019128B" w:rsidRPr="0068318C" w:rsidRDefault="0019128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19" w:rsidRPr="0068318C" w14:paraId="0F7B87CE" w14:textId="77777777" w:rsidTr="001860B9">
        <w:tc>
          <w:tcPr>
            <w:tcW w:w="2376" w:type="dxa"/>
          </w:tcPr>
          <w:p w14:paraId="25DE5583" w14:textId="77777777" w:rsidR="007A4619" w:rsidRPr="0068318C" w:rsidRDefault="007A4619" w:rsidP="007A46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5D8341AE" w14:textId="78A2E3C9" w:rsidR="007A4619" w:rsidRPr="000239FB" w:rsidRDefault="008A5C3B" w:rsidP="0052237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внесення змін до цільової</w:t>
            </w: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соціальної програми підтримки молоді на 2021-2025 роки, </w:t>
            </w: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8"/>
                <w:szCs w:val="28"/>
              </w:rPr>
              <w:t>затвердженої</w:t>
            </w: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8"/>
                <w:szCs w:val="28"/>
                <w:lang w:val="en-US"/>
              </w:rPr>
              <w:t xml:space="preserve"> </w:t>
            </w: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pacing w:val="-4"/>
                <w:sz w:val="28"/>
                <w:szCs w:val="28"/>
              </w:rPr>
              <w:t>рішенням міської  ради  від  23 грудня 2020 року  № 2/42</w:t>
            </w:r>
          </w:p>
        </w:tc>
      </w:tr>
      <w:tr w:rsidR="007A4619" w:rsidRPr="0068318C" w14:paraId="2936AFC6" w14:textId="77777777" w:rsidTr="001860B9">
        <w:tc>
          <w:tcPr>
            <w:tcW w:w="2376" w:type="dxa"/>
          </w:tcPr>
          <w:p w14:paraId="1115AA47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0732215D" w14:textId="01E47923" w:rsidR="007A4619" w:rsidRPr="0068318C" w:rsidRDefault="008A5C3B" w:rsidP="00902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>Жуковська А</w:t>
            </w:r>
            <w:r w:rsidR="001773FA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молоді та спорту</w:t>
            </w:r>
          </w:p>
        </w:tc>
      </w:tr>
      <w:tr w:rsidR="008A788C" w:rsidRPr="0068318C" w14:paraId="229B9CD0" w14:textId="77777777" w:rsidTr="001860B9">
        <w:tc>
          <w:tcPr>
            <w:tcW w:w="2376" w:type="dxa"/>
          </w:tcPr>
          <w:p w14:paraId="6653672D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28AA26B4" w14:textId="1D1B5FB8" w:rsidR="008A788C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8A5C3B"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цільової</w:t>
            </w:r>
            <w:r w:rsidR="008A5C3B"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8A5C3B"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соціальної програми підтримки молоді на 2021-2025 роки, </w:t>
            </w:r>
            <w:r w:rsidR="008A5C3B" w:rsidRPr="005C0C3F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затвердженої</w:t>
            </w:r>
            <w:r w:rsidR="008A5C3B" w:rsidRPr="005C0C3F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  <w:lang w:val="en-US"/>
              </w:rPr>
              <w:t xml:space="preserve"> </w:t>
            </w:r>
            <w:r w:rsidR="008A5C3B" w:rsidRPr="005C0C3F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рішенням міської  ради  від  23 грудня 2020 року  № 2/42</w:t>
            </w:r>
            <w:r w:rsidR="008A5C3B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»</w:t>
            </w:r>
          </w:p>
        </w:tc>
      </w:tr>
      <w:tr w:rsidR="008A788C" w:rsidRPr="0068318C" w14:paraId="593C4EC2" w14:textId="77777777" w:rsidTr="001860B9">
        <w:tc>
          <w:tcPr>
            <w:tcW w:w="2376" w:type="dxa"/>
          </w:tcPr>
          <w:p w14:paraId="29AA7A09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0C188423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2391F687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31AB5B48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14:paraId="15D9A284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8A788C" w:rsidRPr="0068318C" w14:paraId="16565C22" w14:textId="77777777" w:rsidTr="001860B9">
        <w:tc>
          <w:tcPr>
            <w:tcW w:w="2376" w:type="dxa"/>
          </w:tcPr>
          <w:p w14:paraId="79A65A24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DDD05F8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233AF4B4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27CA6FBD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14:paraId="1C2D710A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8A788C" w:rsidRPr="0068318C" w14:paraId="5D32C4BF" w14:textId="77777777" w:rsidTr="001860B9">
        <w:tc>
          <w:tcPr>
            <w:tcW w:w="2376" w:type="dxa"/>
          </w:tcPr>
          <w:p w14:paraId="0A19537B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8A441F8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208387FC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71048D8F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6B79DEF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8C" w:rsidRPr="0068318C" w14:paraId="419CFC3A" w14:textId="77777777" w:rsidTr="001860B9">
        <w:tc>
          <w:tcPr>
            <w:tcW w:w="2376" w:type="dxa"/>
          </w:tcPr>
          <w:p w14:paraId="7FB2B4F1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05D46E6D" w14:textId="77777777" w:rsidR="008A788C" w:rsidRPr="0068318C" w:rsidRDefault="008A788C" w:rsidP="00990C3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8A788C" w:rsidRPr="0068318C" w14:paraId="49E9E446" w14:textId="77777777" w:rsidTr="001860B9">
        <w:tc>
          <w:tcPr>
            <w:tcW w:w="2376" w:type="dxa"/>
          </w:tcPr>
          <w:p w14:paraId="6FD96FEB" w14:textId="77777777" w:rsidR="008A788C" w:rsidRPr="0068318C" w:rsidRDefault="008A788C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03A772C0" w14:textId="77777777" w:rsidR="008A788C" w:rsidRPr="0068318C" w:rsidRDefault="008A788C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19" w:rsidRPr="0068318C" w14:paraId="1039A917" w14:textId="77777777" w:rsidTr="001860B9">
        <w:tc>
          <w:tcPr>
            <w:tcW w:w="2376" w:type="dxa"/>
          </w:tcPr>
          <w:p w14:paraId="79D51894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7F1CD58E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A4619" w:rsidRPr="0068318C" w14:paraId="4521023F" w14:textId="77777777" w:rsidTr="001860B9">
        <w:tc>
          <w:tcPr>
            <w:tcW w:w="2376" w:type="dxa"/>
          </w:tcPr>
          <w:p w14:paraId="0F189E9E" w14:textId="77777777" w:rsidR="007A4619" w:rsidRPr="0068318C" w:rsidRDefault="007A4619" w:rsidP="00824F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3E89BCE9" w14:textId="77777777" w:rsidR="007A4619" w:rsidRPr="0068318C" w:rsidRDefault="007A4619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128B" w:rsidRPr="0068318C" w14:paraId="7843E77E" w14:textId="77777777" w:rsidTr="001860B9">
        <w:tc>
          <w:tcPr>
            <w:tcW w:w="2376" w:type="dxa"/>
          </w:tcPr>
          <w:p w14:paraId="1E600F4B" w14:textId="77777777" w:rsidR="0019128B" w:rsidRPr="0068318C" w:rsidRDefault="0019128B" w:rsidP="007A46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7A461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66377301" w14:textId="71291C6C" w:rsidR="0019128B" w:rsidRPr="000239FB" w:rsidRDefault="008A5C3B" w:rsidP="001E2EB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  затвердження Програми підтримки молоді Нововолинської міської територіальної громади  на 2026-2028 роки</w:t>
            </w:r>
          </w:p>
        </w:tc>
      </w:tr>
      <w:tr w:rsidR="0019128B" w:rsidRPr="0068318C" w14:paraId="507AA6E1" w14:textId="77777777" w:rsidTr="001860B9">
        <w:tc>
          <w:tcPr>
            <w:tcW w:w="2376" w:type="dxa"/>
          </w:tcPr>
          <w:p w14:paraId="6014CFD2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19759FA8" w14:textId="5F2D3BE0" w:rsidR="0019128B" w:rsidRPr="0068318C" w:rsidRDefault="001410AE" w:rsidP="00AA2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>Жуковська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5C3B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відділу молоді та спорту</w:t>
            </w:r>
          </w:p>
        </w:tc>
      </w:tr>
      <w:tr w:rsidR="0019128B" w:rsidRPr="0068318C" w14:paraId="28E01644" w14:textId="77777777" w:rsidTr="001860B9">
        <w:tc>
          <w:tcPr>
            <w:tcW w:w="2376" w:type="dxa"/>
          </w:tcPr>
          <w:p w14:paraId="0C60DE15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7B348505" w14:textId="5FA7B678" w:rsidR="0019128B" w:rsidRPr="0068318C" w:rsidRDefault="002E5CE5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8A5C3B"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 затвердження Програми підтримки молоді Нововолинської міської територіальної громади  на 2026-2028 роки</w:t>
            </w:r>
            <w:r w:rsidR="008A5C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19128B" w:rsidRPr="0068318C" w14:paraId="7B348F73" w14:textId="77777777" w:rsidTr="001860B9">
        <w:tc>
          <w:tcPr>
            <w:tcW w:w="2376" w:type="dxa"/>
          </w:tcPr>
          <w:p w14:paraId="37C2F583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215739689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4D516F04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481CD0C8" w14:textId="77777777" w:rsidR="0019128B" w:rsidRPr="0068318C" w:rsidRDefault="00824FA4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60A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14826AD1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14:paraId="6A488573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19128B" w:rsidRPr="0068318C" w14:paraId="0D35593A" w14:textId="77777777" w:rsidTr="001860B9">
        <w:tc>
          <w:tcPr>
            <w:tcW w:w="2376" w:type="dxa"/>
          </w:tcPr>
          <w:p w14:paraId="2A702697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2B85336B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30124B11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48D691AF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14:paraId="6A9FBD7D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19128B" w:rsidRPr="0068318C" w14:paraId="2508541A" w14:textId="77777777" w:rsidTr="001860B9">
        <w:tc>
          <w:tcPr>
            <w:tcW w:w="2376" w:type="dxa"/>
          </w:tcPr>
          <w:p w14:paraId="52ACC05D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485C95C3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22EA3BD9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0F06BDCA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0ABAC94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28B" w:rsidRPr="0068318C" w14:paraId="47EB4513" w14:textId="77777777" w:rsidTr="001860B9">
        <w:tc>
          <w:tcPr>
            <w:tcW w:w="2376" w:type="dxa"/>
          </w:tcPr>
          <w:p w14:paraId="4B8F34F9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4FF011E4" w14:textId="77777777" w:rsidR="0019128B" w:rsidRPr="0068318C" w:rsidRDefault="0019128B" w:rsidP="000D60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0D60AF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відсутні- </w:t>
            </w:r>
            <w:r w:rsidR="000D60AF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bookmarkEnd w:id="5"/>
      <w:tr w:rsidR="0019128B" w:rsidRPr="0068318C" w14:paraId="46B8F075" w14:textId="77777777" w:rsidTr="001860B9">
        <w:tc>
          <w:tcPr>
            <w:tcW w:w="2376" w:type="dxa"/>
          </w:tcPr>
          <w:p w14:paraId="27C5BD4D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67FBECD1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19128B" w:rsidRPr="0068318C" w14:paraId="61FB39F3" w14:textId="77777777" w:rsidTr="001860B9">
        <w:tc>
          <w:tcPr>
            <w:tcW w:w="2376" w:type="dxa"/>
          </w:tcPr>
          <w:p w14:paraId="3FED8CE0" w14:textId="77777777" w:rsidR="0019128B" w:rsidRPr="0068318C" w:rsidRDefault="0019128B" w:rsidP="00191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17423516" w14:textId="77777777" w:rsidR="0019128B" w:rsidRPr="0068318C" w:rsidRDefault="0019128B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4619" w:rsidRPr="0068318C" w14:paraId="2E6BFC74" w14:textId="77777777" w:rsidTr="001860B9">
        <w:tc>
          <w:tcPr>
            <w:tcW w:w="2376" w:type="dxa"/>
          </w:tcPr>
          <w:p w14:paraId="7DEAF883" w14:textId="77777777" w:rsidR="007A4619" w:rsidRPr="0068318C" w:rsidRDefault="007A4619" w:rsidP="007A461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_Hlk215739822"/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3A4CC69B" w14:textId="0DBDEC60" w:rsidR="007A4619" w:rsidRPr="000239FB" w:rsidRDefault="001410AE" w:rsidP="005223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9FB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</w:t>
            </w:r>
          </w:p>
        </w:tc>
      </w:tr>
      <w:tr w:rsidR="007A4619" w:rsidRPr="0068318C" w14:paraId="32A12702" w14:textId="77777777" w:rsidTr="001860B9">
        <w:tc>
          <w:tcPr>
            <w:tcW w:w="2376" w:type="dxa"/>
          </w:tcPr>
          <w:p w14:paraId="7FC0C74D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21AADB06" w14:textId="2C9F6BA2" w:rsidR="007A4619" w:rsidRPr="0068318C" w:rsidRDefault="001410AE" w:rsidP="000D60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0AE">
              <w:rPr>
                <w:rFonts w:ascii="Times New Roman" w:hAnsi="Times New Roman" w:cs="Times New Roman"/>
                <w:sz w:val="28"/>
                <w:szCs w:val="28"/>
              </w:rPr>
              <w:t>Журавська В</w:t>
            </w:r>
            <w:r w:rsidR="001773FA"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  <w:r w:rsidRPr="001410AE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соціальної політики</w:t>
            </w:r>
          </w:p>
        </w:tc>
      </w:tr>
      <w:tr w:rsidR="007A4619" w:rsidRPr="0068318C" w14:paraId="0BFC5640" w14:textId="77777777" w:rsidTr="001860B9">
        <w:tc>
          <w:tcPr>
            <w:tcW w:w="2376" w:type="dxa"/>
          </w:tcPr>
          <w:p w14:paraId="1616A27D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7D644D74" w14:textId="1F1F4174" w:rsidR="007A4619" w:rsidRPr="0068318C" w:rsidRDefault="002E5CE5" w:rsidP="000A23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1410AE" w:rsidRPr="005C0C3F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</w:t>
            </w:r>
            <w:r w:rsidR="001410AE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»</w:t>
            </w:r>
          </w:p>
        </w:tc>
      </w:tr>
      <w:tr w:rsidR="007A4619" w:rsidRPr="0068318C" w14:paraId="0D4AAC3F" w14:textId="77777777" w:rsidTr="001860B9">
        <w:tc>
          <w:tcPr>
            <w:tcW w:w="2376" w:type="dxa"/>
          </w:tcPr>
          <w:p w14:paraId="6A859982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225EFC46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3100E06C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09AE64A8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14:paraId="02583735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A4619" w:rsidRPr="0068318C" w14:paraId="046BE3E7" w14:textId="77777777" w:rsidTr="001860B9">
        <w:tc>
          <w:tcPr>
            <w:tcW w:w="2376" w:type="dxa"/>
          </w:tcPr>
          <w:p w14:paraId="04BEA504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20CD306F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7AC7E06D" w14:textId="3A04B208" w:rsidR="007A4619" w:rsidRPr="0068318C" w:rsidRDefault="007A4619" w:rsidP="009345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73FA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457" w:type="dxa"/>
          </w:tcPr>
          <w:p w14:paraId="60F9A131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14:paraId="63A9CEB5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7A4619" w:rsidRPr="0068318C" w14:paraId="663BA1D6" w14:textId="77777777" w:rsidTr="001860B9">
        <w:tc>
          <w:tcPr>
            <w:tcW w:w="2376" w:type="dxa"/>
          </w:tcPr>
          <w:p w14:paraId="3A12C8D8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DAFDB95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5E87F084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2022EEDE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732783D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619" w:rsidRPr="0068318C" w14:paraId="7BE71386" w14:textId="77777777" w:rsidTr="001860B9">
        <w:tc>
          <w:tcPr>
            <w:tcW w:w="2376" w:type="dxa"/>
          </w:tcPr>
          <w:p w14:paraId="18BC7B51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11D38D79" w14:textId="3486BB9E" w:rsidR="007A4619" w:rsidRPr="0068318C" w:rsidRDefault="007A4619" w:rsidP="0093457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1773F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1773F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A4619" w:rsidRPr="0068318C" w14:paraId="3EBF495F" w14:textId="77777777" w:rsidTr="001860B9">
        <w:tc>
          <w:tcPr>
            <w:tcW w:w="2376" w:type="dxa"/>
          </w:tcPr>
          <w:p w14:paraId="6AE50133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6E6BF5BD" w14:textId="77777777" w:rsidR="007A4619" w:rsidRPr="0068318C" w:rsidRDefault="007A4619" w:rsidP="0052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bookmarkEnd w:id="6"/>
      <w:tr w:rsidR="007A4619" w:rsidRPr="0068318C" w14:paraId="2520146C" w14:textId="77777777" w:rsidTr="001860B9">
        <w:tc>
          <w:tcPr>
            <w:tcW w:w="2376" w:type="dxa"/>
          </w:tcPr>
          <w:p w14:paraId="4B6EA923" w14:textId="77777777" w:rsidR="007A4619" w:rsidRPr="0068318C" w:rsidRDefault="007A4619" w:rsidP="00191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6F5B8592" w14:textId="77777777" w:rsidR="007A4619" w:rsidRPr="0068318C" w:rsidRDefault="007A4619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CE5" w:rsidRPr="0068318C" w14:paraId="52FF043A" w14:textId="77777777" w:rsidTr="001860B9">
        <w:tc>
          <w:tcPr>
            <w:tcW w:w="2376" w:type="dxa"/>
          </w:tcPr>
          <w:p w14:paraId="5A9FF8A4" w14:textId="19A70D2E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46129C32" w14:textId="5A311403" w:rsidR="002E5CE5" w:rsidRPr="000239FB" w:rsidRDefault="001410AE" w:rsidP="00990C3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 затвердження  Цільової соціальної </w:t>
            </w: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програми </w:t>
            </w: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оздоровлення</w:t>
            </w: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та відпочинку дітей Нововолинської </w:t>
            </w:r>
            <w:r w:rsidRPr="000239FB">
              <w:rPr>
                <w:rFonts w:ascii="Times New Roman" w:hAnsi="Times New Roman" w:cs="Times New Roman"/>
                <w:b/>
                <w:bCs/>
                <w:color w:val="000000" w:themeColor="text1"/>
                <w:spacing w:val="1"/>
                <w:sz w:val="28"/>
                <w:szCs w:val="28"/>
              </w:rPr>
              <w:t>міської територіальної громади на 2026-2028 роки</w:t>
            </w:r>
          </w:p>
        </w:tc>
      </w:tr>
      <w:tr w:rsidR="002E5CE5" w:rsidRPr="0068318C" w14:paraId="1301083B" w14:textId="77777777" w:rsidTr="001860B9">
        <w:tc>
          <w:tcPr>
            <w:tcW w:w="2376" w:type="dxa"/>
          </w:tcPr>
          <w:p w14:paraId="1C520BA6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905" w:type="dxa"/>
            <w:gridSpan w:val="4"/>
          </w:tcPr>
          <w:p w14:paraId="1295AC56" w14:textId="1379C9EA" w:rsidR="002E5CE5" w:rsidRPr="0068318C" w:rsidRDefault="001410AE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10AE">
              <w:rPr>
                <w:rFonts w:ascii="Times New Roman" w:hAnsi="Times New Roman" w:cs="Times New Roman"/>
                <w:sz w:val="28"/>
                <w:szCs w:val="28"/>
              </w:rPr>
              <w:t>Журавська В</w:t>
            </w:r>
            <w:r w:rsidR="001773FA">
              <w:rPr>
                <w:rFonts w:ascii="Times New Roman" w:hAnsi="Times New Roman" w:cs="Times New Roman"/>
                <w:sz w:val="28"/>
                <w:szCs w:val="28"/>
              </w:rPr>
              <w:t>.М.</w:t>
            </w:r>
            <w:r w:rsidRPr="001410AE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управління соціальної політики</w:t>
            </w:r>
          </w:p>
        </w:tc>
      </w:tr>
      <w:tr w:rsidR="002E5CE5" w:rsidRPr="0068318C" w14:paraId="70624696" w14:textId="77777777" w:rsidTr="001860B9">
        <w:tc>
          <w:tcPr>
            <w:tcW w:w="2376" w:type="dxa"/>
          </w:tcPr>
          <w:p w14:paraId="65C6D741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183CD273" w14:textId="7EB7768A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1410AE"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затвердження  Цільової соціальної </w:t>
            </w:r>
            <w:r w:rsidR="001410AE" w:rsidRPr="005C0C3F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="001410AE"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програми оздоровлення</w:t>
            </w:r>
            <w:r w:rsidR="001410AE" w:rsidRPr="005C0C3F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="001410AE" w:rsidRPr="005C0C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 відпочинку дітей Нововолинської </w:t>
            </w:r>
            <w:r w:rsidR="001410AE" w:rsidRPr="005C0C3F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міської територіальної громади на 2026-2028 роки</w:t>
            </w:r>
            <w:r w:rsidR="001410AE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»</w:t>
            </w:r>
          </w:p>
        </w:tc>
      </w:tr>
      <w:tr w:rsidR="002E5CE5" w:rsidRPr="0068318C" w14:paraId="13220B17" w14:textId="77777777" w:rsidTr="001860B9">
        <w:tc>
          <w:tcPr>
            <w:tcW w:w="2376" w:type="dxa"/>
          </w:tcPr>
          <w:p w14:paraId="053AED45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40AD1E73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4C75E5F6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6203F372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14:paraId="4C9F3787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E5CE5" w:rsidRPr="0068318C" w14:paraId="4A482B6E" w14:textId="77777777" w:rsidTr="001860B9">
        <w:tc>
          <w:tcPr>
            <w:tcW w:w="2376" w:type="dxa"/>
          </w:tcPr>
          <w:p w14:paraId="1C102B0E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33506651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2E720E0A" w14:textId="483724C0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73FA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457" w:type="dxa"/>
          </w:tcPr>
          <w:p w14:paraId="68915C96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14:paraId="2B99E738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E5CE5" w:rsidRPr="0068318C" w14:paraId="5656A9A3" w14:textId="77777777" w:rsidTr="001860B9">
        <w:tc>
          <w:tcPr>
            <w:tcW w:w="2376" w:type="dxa"/>
          </w:tcPr>
          <w:p w14:paraId="4DB6FDDE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035FE80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3271279A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3A091424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9567F19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CE5" w:rsidRPr="0068318C" w14:paraId="1776D5BD" w14:textId="77777777" w:rsidTr="001860B9">
        <w:tc>
          <w:tcPr>
            <w:tcW w:w="2376" w:type="dxa"/>
          </w:tcPr>
          <w:p w14:paraId="55B6BDF6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5EA267D9" w14:textId="36FEEE5D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1773F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1773F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2E5CE5" w:rsidRPr="0068318C" w14:paraId="74CFFC9A" w14:textId="77777777" w:rsidTr="001860B9">
        <w:tc>
          <w:tcPr>
            <w:tcW w:w="2376" w:type="dxa"/>
          </w:tcPr>
          <w:p w14:paraId="44F26856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22997952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2E5CE5" w:rsidRPr="0068318C" w14:paraId="5059C132" w14:textId="77777777" w:rsidTr="001860B9">
        <w:tc>
          <w:tcPr>
            <w:tcW w:w="2376" w:type="dxa"/>
          </w:tcPr>
          <w:p w14:paraId="6BD93FAD" w14:textId="77777777" w:rsidR="002E5CE5" w:rsidRPr="0068318C" w:rsidRDefault="002E5CE5" w:rsidP="001912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086CC8A3" w14:textId="77777777" w:rsidR="002E5CE5" w:rsidRPr="0068318C" w:rsidRDefault="002E5CE5" w:rsidP="001E2E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E5CE5" w:rsidRPr="0068318C" w14:paraId="708BE271" w14:textId="77777777" w:rsidTr="001860B9">
        <w:tc>
          <w:tcPr>
            <w:tcW w:w="2376" w:type="dxa"/>
          </w:tcPr>
          <w:p w14:paraId="154FDB01" w14:textId="3257D0D0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_Hlk215816393"/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933FD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33918444" w14:textId="65195615" w:rsidR="002E5CE5" w:rsidRPr="000239FB" w:rsidRDefault="00D72187" w:rsidP="00990C3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39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 план роботи міської ради на І півріччя 2026 року</w:t>
            </w:r>
          </w:p>
        </w:tc>
      </w:tr>
      <w:tr w:rsidR="002E5CE5" w:rsidRPr="0068318C" w14:paraId="63903025" w14:textId="77777777" w:rsidTr="001860B9">
        <w:tc>
          <w:tcPr>
            <w:tcW w:w="2376" w:type="dxa"/>
          </w:tcPr>
          <w:p w14:paraId="417AFCAA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263BEA17" w14:textId="0A03FAA9" w:rsidR="002E5CE5" w:rsidRPr="0068318C" w:rsidRDefault="00826950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950">
              <w:rPr>
                <w:rFonts w:ascii="Times New Roman" w:hAnsi="Times New Roman" w:cs="Times New Roman"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695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6950">
              <w:rPr>
                <w:rFonts w:ascii="Times New Roman" w:hAnsi="Times New Roman" w:cs="Times New Roman"/>
                <w:sz w:val="28"/>
                <w:szCs w:val="28"/>
              </w:rPr>
              <w:t xml:space="preserve"> – секретар міської ради</w:t>
            </w:r>
          </w:p>
        </w:tc>
      </w:tr>
      <w:tr w:rsidR="000239FB" w:rsidRPr="0068318C" w14:paraId="1E502163" w14:textId="77777777" w:rsidTr="001860B9">
        <w:tc>
          <w:tcPr>
            <w:tcW w:w="2376" w:type="dxa"/>
          </w:tcPr>
          <w:p w14:paraId="032189AC" w14:textId="20AE4B35" w:rsidR="000239FB" w:rsidRPr="0068318C" w:rsidRDefault="000239FB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9FB"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</w:t>
            </w:r>
          </w:p>
        </w:tc>
        <w:tc>
          <w:tcPr>
            <w:tcW w:w="7905" w:type="dxa"/>
            <w:gridSpan w:val="4"/>
          </w:tcPr>
          <w:p w14:paraId="1781228A" w14:textId="3EDA2FC4" w:rsidR="00015BE1" w:rsidRDefault="00015BE1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B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Спиридонов</w:t>
            </w:r>
            <w:proofErr w:type="spellEnd"/>
            <w:r w:rsidRPr="00015B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нагадав присутнім, що піднімалося питання податків і реалізації майна першої шахти на території громади; пройшов рік, можна було б заслухати</w:t>
            </w:r>
            <w:r w:rsidR="001773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 вирішується це питання, або, можливо, воно вже вирішилось</w:t>
            </w:r>
            <w:r w:rsidR="001773F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AB4A5A" w14:textId="79D9F814" w:rsidR="000239FB" w:rsidRPr="0068318C" w:rsidRDefault="00015BE1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5B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Жук Н.А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дала вказівку прописати в прокол дане питання, як доповнення до плану роботи  </w:t>
            </w:r>
          </w:p>
        </w:tc>
      </w:tr>
      <w:tr w:rsidR="002E5CE5" w:rsidRPr="0068318C" w14:paraId="50EC4D31" w14:textId="77777777" w:rsidTr="001860B9">
        <w:tc>
          <w:tcPr>
            <w:tcW w:w="2376" w:type="dxa"/>
          </w:tcPr>
          <w:p w14:paraId="25E8E88E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14:paraId="732E43CF" w14:textId="3613C088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D72187" w:rsidRPr="00D72187">
              <w:rPr>
                <w:rFonts w:ascii="Times New Roman" w:hAnsi="Times New Roman" w:cs="Times New Roman"/>
                <w:sz w:val="28"/>
                <w:szCs w:val="28"/>
              </w:rPr>
              <w:t>Про план роботи міської ради на І півріччя 2026 року</w:t>
            </w:r>
            <w:r w:rsidR="00D721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72A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E5CE5" w:rsidRPr="0068318C" w14:paraId="1A0A5F07" w14:textId="77777777" w:rsidTr="001860B9">
        <w:tc>
          <w:tcPr>
            <w:tcW w:w="2376" w:type="dxa"/>
          </w:tcPr>
          <w:p w14:paraId="145A2759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61A42CF0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725CE873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714E67E1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14:paraId="67F4165A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E5CE5" w:rsidRPr="0068318C" w14:paraId="020AAF41" w14:textId="77777777" w:rsidTr="001860B9">
        <w:tc>
          <w:tcPr>
            <w:tcW w:w="2376" w:type="dxa"/>
          </w:tcPr>
          <w:p w14:paraId="1AEC4B57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7612FA21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5112C6AA" w14:textId="3AB1D155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73FA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457" w:type="dxa"/>
          </w:tcPr>
          <w:p w14:paraId="585C3934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14:paraId="650B6ABD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2E5CE5" w:rsidRPr="0068318C" w14:paraId="7879C29C" w14:textId="77777777" w:rsidTr="001860B9">
        <w:tc>
          <w:tcPr>
            <w:tcW w:w="2376" w:type="dxa"/>
          </w:tcPr>
          <w:p w14:paraId="6EF1F4E0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534C3248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2D31DD22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6CFD272F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6D51B01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CE5" w:rsidRPr="0068318C" w14:paraId="683C055D" w14:textId="77777777" w:rsidTr="001860B9">
        <w:tc>
          <w:tcPr>
            <w:tcW w:w="2376" w:type="dxa"/>
          </w:tcPr>
          <w:p w14:paraId="722BE549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19082339" w14:textId="41729D96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1773FA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1773F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2E5CE5" w:rsidRPr="0068318C" w14:paraId="49066951" w14:textId="77777777" w:rsidTr="001860B9">
        <w:tc>
          <w:tcPr>
            <w:tcW w:w="2376" w:type="dxa"/>
          </w:tcPr>
          <w:p w14:paraId="61A6C1CF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55661A29" w14:textId="77777777" w:rsidR="002E5CE5" w:rsidRPr="0068318C" w:rsidRDefault="002E5CE5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bookmarkEnd w:id="7"/>
      <w:tr w:rsidR="004A4CE4" w:rsidRPr="0068318C" w14:paraId="756B84F6" w14:textId="77777777" w:rsidTr="001860B9">
        <w:tc>
          <w:tcPr>
            <w:tcW w:w="2376" w:type="dxa"/>
          </w:tcPr>
          <w:p w14:paraId="0A3BA56E" w14:textId="77777777" w:rsidR="004A4CE4" w:rsidRPr="0068318C" w:rsidRDefault="004A4CE4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2D461A4B" w14:textId="77777777" w:rsidR="004A4CE4" w:rsidRPr="0068318C" w:rsidRDefault="004A4CE4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CE4" w:rsidRPr="0068318C" w14:paraId="5A84E89B" w14:textId="77777777" w:rsidTr="001860B9">
        <w:tc>
          <w:tcPr>
            <w:tcW w:w="2376" w:type="dxa"/>
          </w:tcPr>
          <w:p w14:paraId="4568DD8F" w14:textId="51C999E8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4560EB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14:paraId="63088FE3" w14:textId="178F537F" w:rsidR="004A4CE4" w:rsidRPr="000239FB" w:rsidRDefault="00F70BC8" w:rsidP="00C27D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_Hlk215816800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Про звернення </w:t>
            </w:r>
            <w:r w:rsidR="00FF408D" w:rsidRPr="00FF408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п. Бориса В. щодо перевезення дітей на учнівські предметні олімпіади</w:t>
            </w:r>
            <w:r w:rsidR="00EC0E2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обласного рівня</w:t>
            </w:r>
            <w:bookmarkEnd w:id="8"/>
          </w:p>
        </w:tc>
      </w:tr>
      <w:tr w:rsidR="004A4CE4" w:rsidRPr="0068318C" w14:paraId="0B49B130" w14:textId="77777777" w:rsidTr="001860B9">
        <w:tc>
          <w:tcPr>
            <w:tcW w:w="2376" w:type="dxa"/>
          </w:tcPr>
          <w:p w14:paraId="37DC66CA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14:paraId="1D601D1D" w14:textId="7ED7601C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Вихор І.В. – голова постійної депутатської комісії</w:t>
            </w:r>
          </w:p>
        </w:tc>
      </w:tr>
      <w:tr w:rsidR="00A968CF" w:rsidRPr="0068318C" w14:paraId="589648E6" w14:textId="77777777" w:rsidTr="001860B9">
        <w:tc>
          <w:tcPr>
            <w:tcW w:w="10281" w:type="dxa"/>
            <w:gridSpan w:val="5"/>
          </w:tcPr>
          <w:p w14:paraId="53C85B51" w14:textId="6903C64C" w:rsidR="00A968CF" w:rsidRDefault="00A968CF" w:rsidP="00456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9FB"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 повідомили, що до них також було </w:t>
            </w:r>
            <w:r w:rsidR="004560EB">
              <w:rPr>
                <w:rFonts w:ascii="Times New Roman" w:hAnsi="Times New Roman" w:cs="Times New Roman"/>
                <w:sz w:val="28"/>
                <w:szCs w:val="28"/>
              </w:rPr>
              <w:t xml:space="preserve">усне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звернення з даного питання від Бориса В. – батьк</w:t>
            </w:r>
            <w:r w:rsidR="005563C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учениці, яка їздила на обласну предметну олімпіаду</w:t>
            </w:r>
            <w:r w:rsidR="005563C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A98A53" w14:textId="4BFCAB5B" w:rsidR="00A968CF" w:rsidRDefault="00A968CF" w:rsidP="00456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Янюк</w:t>
            </w:r>
            <w:proofErr w:type="spellEnd"/>
            <w:r w:rsidRPr="00A9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 що до нього теж звертався цей батько з пропозицією придбати транспортний засіб для перевезення дітей, але є </w:t>
            </w:r>
            <w:r w:rsidR="005563CB">
              <w:rPr>
                <w:rFonts w:ascii="Times New Roman" w:hAnsi="Times New Roman" w:cs="Times New Roman"/>
                <w:sz w:val="28"/>
                <w:szCs w:val="28"/>
              </w:rPr>
              <w:t>питання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які не дозволяють зробити так, як хоче цей батько; є критерії, яких потрібно дотримуватись, тому що є законодавство;</w:t>
            </w:r>
          </w:p>
          <w:p w14:paraId="6A281D8C" w14:textId="08CE2137" w:rsidR="00A968CF" w:rsidRDefault="00A968CF" w:rsidP="00456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3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Спиридонов</w:t>
            </w:r>
            <w:proofErr w:type="spellEnd"/>
            <w:r w:rsidRPr="005563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поцікавився реальністю створення програми для реалізації таких питань, як перевезення дітей на змагання, на олімпіади, на турніри</w:t>
            </w:r>
          </w:p>
          <w:p w14:paraId="69970570" w14:textId="77B100A4" w:rsidR="00A968CF" w:rsidRDefault="00A968CF" w:rsidP="00456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Янюк</w:t>
            </w:r>
            <w:proofErr w:type="spellEnd"/>
            <w:r w:rsidRPr="00A968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повідомив, що раніше здійснити поїздку дітей було простіше, коли купувалися кв</w:t>
            </w:r>
            <w:r w:rsidR="004560E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тки, потім подавався звіт, кошти перераховувались, це було дешево</w:t>
            </w:r>
            <w:r w:rsidR="005563C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просто і обходилося тисяч п’ять гривень. Тепер змінилися вимоги і бухгалтерія управління освіти не може оплатити звичайні квитки, обов’язково квиток має мати </w:t>
            </w:r>
            <w:r w:rsidR="00BE30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код, а його немає у водія</w:t>
            </w:r>
            <w:r w:rsidR="00A124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Якщо замовляти автобус у підприємця на Луцьк і </w:t>
            </w:r>
            <w:r w:rsidR="005563C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5563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зворотньому</w:t>
            </w:r>
            <w:proofErr w:type="spellEnd"/>
            <w:r w:rsidR="005563CB">
              <w:rPr>
                <w:rFonts w:ascii="Times New Roman" w:hAnsi="Times New Roman" w:cs="Times New Roman"/>
                <w:sz w:val="28"/>
                <w:szCs w:val="28"/>
              </w:rPr>
              <w:t xml:space="preserve"> напрямку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– це буде найменше тисяч десять гривень. За рік виходить велика сума.</w:t>
            </w:r>
          </w:p>
          <w:p w14:paraId="0705B65B" w14:textId="03414BF3" w:rsidR="00A968CF" w:rsidRDefault="00A968CF" w:rsidP="00456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Спиридонов</w:t>
            </w:r>
            <w:proofErr w:type="spellEnd"/>
            <w:r w:rsidRPr="006F2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цікавився наявністю транспортних засобів в інших відділах</w:t>
            </w:r>
            <w:r w:rsidR="004560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0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установах </w:t>
            </w:r>
            <w:r w:rsidR="004560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місті. </w:t>
            </w:r>
          </w:p>
          <w:p w14:paraId="399CB246" w14:textId="2AFEAA16" w:rsidR="005563CB" w:rsidRDefault="00A968CF" w:rsidP="00456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Янюк</w:t>
            </w:r>
            <w:proofErr w:type="spellEnd"/>
            <w:r w:rsidRPr="006F27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повідомив, що автобус є </w:t>
            </w:r>
            <w:r w:rsidR="004560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відділі культури на 30 місць</w:t>
            </w:r>
            <w:r w:rsidR="006F2719">
              <w:rPr>
                <w:rFonts w:ascii="Times New Roman" w:hAnsi="Times New Roman" w:cs="Times New Roman"/>
                <w:sz w:val="28"/>
                <w:szCs w:val="28"/>
              </w:rPr>
              <w:t xml:space="preserve">, але якщо потрібно доставити  3-5 дітей, то це не раціонально. Є шкільні автобуси, але  якщо надати автобус на перевезення дітей на олімпіаду, то як доставити дітей на навчання </w:t>
            </w:r>
            <w:r w:rsidR="004560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2719">
              <w:rPr>
                <w:rFonts w:ascii="Times New Roman" w:hAnsi="Times New Roman" w:cs="Times New Roman"/>
                <w:sz w:val="28"/>
                <w:szCs w:val="28"/>
              </w:rPr>
              <w:t xml:space="preserve"> школи в громаді.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2719"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 w:rsidR="006F2719">
              <w:rPr>
                <w:rFonts w:ascii="Times New Roman" w:hAnsi="Times New Roman" w:cs="Times New Roman"/>
                <w:sz w:val="28"/>
                <w:szCs w:val="28"/>
              </w:rPr>
              <w:t xml:space="preserve"> О.М. доповнив, що </w:t>
            </w:r>
            <w:r w:rsidR="004560EB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6F2719">
              <w:rPr>
                <w:rFonts w:ascii="Times New Roman" w:hAnsi="Times New Roman" w:cs="Times New Roman"/>
                <w:sz w:val="28"/>
                <w:szCs w:val="28"/>
              </w:rPr>
              <w:t>відправ</w:t>
            </w:r>
            <w:r w:rsidR="00890DA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4560EB">
              <w:rPr>
                <w:rFonts w:ascii="Times New Roman" w:hAnsi="Times New Roman" w:cs="Times New Roman"/>
                <w:sz w:val="28"/>
                <w:szCs w:val="28"/>
              </w:rPr>
              <w:t>ення</w:t>
            </w:r>
            <w:r w:rsidR="006F2719">
              <w:rPr>
                <w:rFonts w:ascii="Times New Roman" w:hAnsi="Times New Roman" w:cs="Times New Roman"/>
                <w:sz w:val="28"/>
                <w:szCs w:val="28"/>
              </w:rPr>
              <w:t xml:space="preserve"> кудись автобус</w:t>
            </w:r>
            <w:r w:rsidR="00B747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90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719">
              <w:rPr>
                <w:rFonts w:ascii="Times New Roman" w:hAnsi="Times New Roman" w:cs="Times New Roman"/>
                <w:sz w:val="28"/>
                <w:szCs w:val="28"/>
              </w:rPr>
              <w:t xml:space="preserve"> потрібно найперше, щоб водій мав ліцензію на перевезення дітей, багато дозвільних і узгоджених документів</w:t>
            </w:r>
            <w:r w:rsidR="00BC2E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2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63CB">
              <w:rPr>
                <w:rFonts w:ascii="Times New Roman" w:hAnsi="Times New Roman" w:cs="Times New Roman"/>
                <w:sz w:val="28"/>
                <w:szCs w:val="28"/>
              </w:rPr>
              <w:t xml:space="preserve">Будь-який транспортний засіб і </w:t>
            </w:r>
            <w:r w:rsidR="00A1242D">
              <w:rPr>
                <w:rFonts w:ascii="Times New Roman" w:hAnsi="Times New Roman" w:cs="Times New Roman"/>
                <w:sz w:val="28"/>
                <w:szCs w:val="28"/>
              </w:rPr>
              <w:t xml:space="preserve">будь-який </w:t>
            </w:r>
            <w:r w:rsidR="005563CB">
              <w:rPr>
                <w:rFonts w:ascii="Times New Roman" w:hAnsi="Times New Roman" w:cs="Times New Roman"/>
                <w:sz w:val="28"/>
                <w:szCs w:val="28"/>
              </w:rPr>
              <w:t>водій не можуть здійснювати перевезення школярів.</w:t>
            </w:r>
          </w:p>
          <w:p w14:paraId="39464A1F" w14:textId="0C4578CC" w:rsidR="00A968CF" w:rsidRPr="0068318C" w:rsidRDefault="005563CB" w:rsidP="00456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63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Шумська Н.Й.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повідомила, що на 2026 рік буде програма «Шкільний автобус», але там мусить бути співфінансування від громади. Якщо депутати підтримають це співфінансування, то, можливо, питання перевезення дітей вирішиться. Все це </w:t>
            </w:r>
            <w:r w:rsidR="00A1242D">
              <w:rPr>
                <w:rFonts w:ascii="Times New Roman" w:hAnsi="Times New Roman" w:cs="Times New Roman"/>
                <w:sz w:val="28"/>
                <w:szCs w:val="28"/>
              </w:rPr>
              <w:t xml:space="preserve">потребує </w:t>
            </w:r>
            <w:r w:rsidR="00A52867">
              <w:rPr>
                <w:rFonts w:ascii="Times New Roman" w:hAnsi="Times New Roman" w:cs="Times New Roman"/>
                <w:sz w:val="28"/>
                <w:szCs w:val="28"/>
              </w:rPr>
              <w:t xml:space="preserve">додаткові кошти: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купівля ліцензії тільки для перевезення учнів, розроблення маршруту, затвердження маршруту, заробітна плата водія та інше.</w:t>
            </w:r>
          </w:p>
        </w:tc>
      </w:tr>
      <w:tr w:rsidR="004A4CE4" w:rsidRPr="0068318C" w14:paraId="241E3F9E" w14:textId="77777777" w:rsidTr="001860B9">
        <w:tc>
          <w:tcPr>
            <w:tcW w:w="2376" w:type="dxa"/>
          </w:tcPr>
          <w:p w14:paraId="18777DE4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</w:p>
        </w:tc>
        <w:tc>
          <w:tcPr>
            <w:tcW w:w="7905" w:type="dxa"/>
            <w:gridSpan w:val="4"/>
          </w:tcPr>
          <w:p w14:paraId="3B25619B" w14:textId="75BE562E" w:rsidR="004A4CE4" w:rsidRPr="0068318C" w:rsidRDefault="005563CB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Закласти на 2026 рік кошти на співфінансування Програми «Шкільний автобус»</w:t>
            </w:r>
          </w:p>
        </w:tc>
      </w:tr>
      <w:tr w:rsidR="004A4CE4" w:rsidRPr="0068318C" w14:paraId="447E30D0" w14:textId="77777777" w:rsidTr="001860B9">
        <w:tc>
          <w:tcPr>
            <w:tcW w:w="2376" w:type="dxa"/>
          </w:tcPr>
          <w:p w14:paraId="377B4EBD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14:paraId="1088874C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14:paraId="60BB31E5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14:paraId="0875FC61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14:paraId="315FD514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4A4CE4" w:rsidRPr="0068318C" w14:paraId="015691E2" w14:textId="77777777" w:rsidTr="001860B9">
        <w:tc>
          <w:tcPr>
            <w:tcW w:w="2376" w:type="dxa"/>
          </w:tcPr>
          <w:p w14:paraId="38237F85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44DFD0A1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59539CFC" w14:textId="579B9F71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63CB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457" w:type="dxa"/>
          </w:tcPr>
          <w:p w14:paraId="77BA49FB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14:paraId="40B52B9A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4A4CE4" w:rsidRPr="0068318C" w14:paraId="20CEB1CF" w14:textId="77777777" w:rsidTr="001860B9">
        <w:tc>
          <w:tcPr>
            <w:tcW w:w="2376" w:type="dxa"/>
          </w:tcPr>
          <w:p w14:paraId="712743E5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14:paraId="0A649C43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14:paraId="50CB5CED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14:paraId="24B8DED8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349C9C7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CE4" w:rsidRPr="0068318C" w14:paraId="294E1317" w14:textId="77777777" w:rsidTr="001860B9">
        <w:tc>
          <w:tcPr>
            <w:tcW w:w="2376" w:type="dxa"/>
          </w:tcPr>
          <w:p w14:paraId="348815DC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63BB7395" w14:textId="3A5FD65B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</w:t>
            </w:r>
            <w:r w:rsidR="005563C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</w:t>
            </w:r>
            <w:r w:rsidR="001773FA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відсутні-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4A4CE4" w:rsidRPr="0068318C" w14:paraId="4252B5F5" w14:textId="77777777" w:rsidTr="001860B9">
        <w:tc>
          <w:tcPr>
            <w:tcW w:w="2376" w:type="dxa"/>
          </w:tcPr>
          <w:p w14:paraId="333F2BC7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14:paraId="197F43A4" w14:textId="77777777" w:rsidR="004A4CE4" w:rsidRPr="0068318C" w:rsidRDefault="004A4CE4" w:rsidP="00C27D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4A4CE4" w:rsidRPr="0068318C" w14:paraId="42E3B689" w14:textId="77777777" w:rsidTr="001860B9">
        <w:tc>
          <w:tcPr>
            <w:tcW w:w="2376" w:type="dxa"/>
          </w:tcPr>
          <w:p w14:paraId="741FBDBF" w14:textId="77777777" w:rsidR="004A4CE4" w:rsidRPr="0068318C" w:rsidRDefault="004A4CE4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14:paraId="00BF3869" w14:textId="77777777" w:rsidR="004A4CE4" w:rsidRPr="0068318C" w:rsidRDefault="004A4CE4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CE4" w:rsidRPr="0068318C" w14:paraId="1B6EDF90" w14:textId="77777777" w:rsidTr="001860B9">
        <w:tc>
          <w:tcPr>
            <w:tcW w:w="2376" w:type="dxa"/>
          </w:tcPr>
          <w:p w14:paraId="2661B7B1" w14:textId="748F806B" w:rsidR="004A4CE4" w:rsidRPr="0068318C" w:rsidRDefault="001773FA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905" w:type="dxa"/>
            <w:gridSpan w:val="4"/>
          </w:tcPr>
          <w:p w14:paraId="0DD0B9A6" w14:textId="34738A49" w:rsidR="004A4CE4" w:rsidRPr="0068318C" w:rsidRDefault="001773FA" w:rsidP="00990C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 подякував присутнім за сприяння створення спортивних класів для учнів   в ліцеї № 1 і в ліцеї № 7.  </w:t>
            </w:r>
          </w:p>
        </w:tc>
      </w:tr>
    </w:tbl>
    <w:p w14:paraId="152BCD1F" w14:textId="77777777" w:rsidR="008C07A9" w:rsidRDefault="008C07A9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6F20B" w14:textId="77777777" w:rsidR="000025F8" w:rsidRDefault="000025F8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04C3F6" w14:textId="77777777" w:rsidR="000025F8" w:rsidRDefault="000025F8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004F2" w14:textId="77777777" w:rsidR="008C6E2C" w:rsidRDefault="008C6E2C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AFFC77" w14:textId="77777777" w:rsidR="000025F8" w:rsidRDefault="007A4619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Інна ВИХОР</w:t>
      </w:r>
      <w:r w:rsidR="007232D7">
        <w:rPr>
          <w:rFonts w:ascii="Times New Roman" w:hAnsi="Times New Roman" w:cs="Times New Roman"/>
          <w:sz w:val="28"/>
          <w:szCs w:val="28"/>
        </w:rPr>
        <w:tab/>
      </w:r>
    </w:p>
    <w:p w14:paraId="4FD1C0A9" w14:textId="40756661" w:rsidR="00280A78" w:rsidRDefault="007232D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FA38D38" w14:textId="77777777" w:rsidR="00B24F48" w:rsidRDefault="00B24F4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964E07" w14:textId="36F8BE26" w:rsidR="00F54013" w:rsidRPr="00F54013" w:rsidRDefault="00280A7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Володимир ТОМЧУК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</w:r>
    </w:p>
    <w:sectPr w:rsidR="00F54013" w:rsidRPr="00F54013" w:rsidSect="001860B9">
      <w:footerReference w:type="default" r:id="rId9"/>
      <w:pgSz w:w="11906" w:h="16838"/>
      <w:pgMar w:top="567" w:right="42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69AE" w14:textId="77777777" w:rsidR="00A3296C" w:rsidRDefault="00A3296C" w:rsidP="008F6CBB">
      <w:pPr>
        <w:spacing w:after="0" w:line="240" w:lineRule="auto"/>
      </w:pPr>
      <w:r>
        <w:separator/>
      </w:r>
    </w:p>
  </w:endnote>
  <w:endnote w:type="continuationSeparator" w:id="0">
    <w:p w14:paraId="395F315F" w14:textId="77777777" w:rsidR="00A3296C" w:rsidRDefault="00A3296C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9674773"/>
      <w:docPartObj>
        <w:docPartGallery w:val="Page Numbers (Bottom of Page)"/>
        <w:docPartUnique/>
      </w:docPartObj>
    </w:sdtPr>
    <w:sdtContent>
      <w:p w14:paraId="43343D2F" w14:textId="77777777" w:rsidR="00C862C0" w:rsidRDefault="00C862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3E3">
          <w:rPr>
            <w:noProof/>
          </w:rPr>
          <w:t>6</w:t>
        </w:r>
        <w:r>
          <w:fldChar w:fldCharType="end"/>
        </w:r>
      </w:p>
    </w:sdtContent>
  </w:sdt>
  <w:p w14:paraId="461C1DB9" w14:textId="77777777" w:rsidR="00C862C0" w:rsidRDefault="00C862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EA1BB" w14:textId="77777777" w:rsidR="00A3296C" w:rsidRDefault="00A3296C" w:rsidP="008F6CBB">
      <w:pPr>
        <w:spacing w:after="0" w:line="240" w:lineRule="auto"/>
      </w:pPr>
      <w:r>
        <w:separator/>
      </w:r>
    </w:p>
  </w:footnote>
  <w:footnote w:type="continuationSeparator" w:id="0">
    <w:p w14:paraId="12A33656" w14:textId="77777777" w:rsidR="00A3296C" w:rsidRDefault="00A3296C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5D26"/>
    <w:multiLevelType w:val="hybridMultilevel"/>
    <w:tmpl w:val="014CF866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 w15:restartNumberingAfterBreak="0">
    <w:nsid w:val="20FA5333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617AF"/>
    <w:multiLevelType w:val="hybridMultilevel"/>
    <w:tmpl w:val="2CB2218E"/>
    <w:lvl w:ilvl="0" w:tplc="958CAF5E">
      <w:start w:val="1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 w15:restartNumberingAfterBreak="0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20006"/>
    <w:multiLevelType w:val="hybridMultilevel"/>
    <w:tmpl w:val="1518788A"/>
    <w:lvl w:ilvl="0" w:tplc="F11206FA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 w15:restartNumberingAfterBreak="0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 w16cid:durableId="1108543396">
    <w:abstractNumId w:val="7"/>
  </w:num>
  <w:num w:numId="2" w16cid:durableId="921835002">
    <w:abstractNumId w:val="4"/>
  </w:num>
  <w:num w:numId="3" w16cid:durableId="249582401">
    <w:abstractNumId w:val="5"/>
  </w:num>
  <w:num w:numId="4" w16cid:durableId="1260407088">
    <w:abstractNumId w:val="3"/>
  </w:num>
  <w:num w:numId="5" w16cid:durableId="1387023027">
    <w:abstractNumId w:val="2"/>
  </w:num>
  <w:num w:numId="6" w16cid:durableId="1359967613">
    <w:abstractNumId w:val="6"/>
  </w:num>
  <w:num w:numId="7" w16cid:durableId="1075786313">
    <w:abstractNumId w:val="0"/>
  </w:num>
  <w:num w:numId="8" w16cid:durableId="748888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297"/>
    <w:rsid w:val="000025F8"/>
    <w:rsid w:val="00004505"/>
    <w:rsid w:val="00004F98"/>
    <w:rsid w:val="00011988"/>
    <w:rsid w:val="00014470"/>
    <w:rsid w:val="00015BE1"/>
    <w:rsid w:val="00015F07"/>
    <w:rsid w:val="000239FB"/>
    <w:rsid w:val="00030475"/>
    <w:rsid w:val="00030B54"/>
    <w:rsid w:val="00031F31"/>
    <w:rsid w:val="00036CCF"/>
    <w:rsid w:val="000377D4"/>
    <w:rsid w:val="00040F24"/>
    <w:rsid w:val="000439EE"/>
    <w:rsid w:val="000447D7"/>
    <w:rsid w:val="00045BD6"/>
    <w:rsid w:val="000502A8"/>
    <w:rsid w:val="00057FF2"/>
    <w:rsid w:val="0006101B"/>
    <w:rsid w:val="00061F6E"/>
    <w:rsid w:val="000643DC"/>
    <w:rsid w:val="000656B5"/>
    <w:rsid w:val="00071610"/>
    <w:rsid w:val="00071611"/>
    <w:rsid w:val="000743B5"/>
    <w:rsid w:val="0007680F"/>
    <w:rsid w:val="00077650"/>
    <w:rsid w:val="00080E7C"/>
    <w:rsid w:val="0008198F"/>
    <w:rsid w:val="00082312"/>
    <w:rsid w:val="0008460C"/>
    <w:rsid w:val="00086EA0"/>
    <w:rsid w:val="000877F2"/>
    <w:rsid w:val="000943B5"/>
    <w:rsid w:val="00094814"/>
    <w:rsid w:val="000A1703"/>
    <w:rsid w:val="000A23E3"/>
    <w:rsid w:val="000A3265"/>
    <w:rsid w:val="000B0B14"/>
    <w:rsid w:val="000B12DB"/>
    <w:rsid w:val="000B1835"/>
    <w:rsid w:val="000B1DDF"/>
    <w:rsid w:val="000B4226"/>
    <w:rsid w:val="000C4462"/>
    <w:rsid w:val="000C4616"/>
    <w:rsid w:val="000C4EBA"/>
    <w:rsid w:val="000D46E7"/>
    <w:rsid w:val="000D60AF"/>
    <w:rsid w:val="000D6135"/>
    <w:rsid w:val="000D7989"/>
    <w:rsid w:val="000E05A9"/>
    <w:rsid w:val="000E1390"/>
    <w:rsid w:val="000E18E3"/>
    <w:rsid w:val="000E1A4A"/>
    <w:rsid w:val="000F108F"/>
    <w:rsid w:val="000F3EAC"/>
    <w:rsid w:val="00107EC8"/>
    <w:rsid w:val="00112A8C"/>
    <w:rsid w:val="00113519"/>
    <w:rsid w:val="00114BE0"/>
    <w:rsid w:val="00115A91"/>
    <w:rsid w:val="00117B8D"/>
    <w:rsid w:val="001237E8"/>
    <w:rsid w:val="00130B00"/>
    <w:rsid w:val="00136BBF"/>
    <w:rsid w:val="001410AE"/>
    <w:rsid w:val="00141272"/>
    <w:rsid w:val="0014693D"/>
    <w:rsid w:val="00152551"/>
    <w:rsid w:val="0015767D"/>
    <w:rsid w:val="00162101"/>
    <w:rsid w:val="00166CDB"/>
    <w:rsid w:val="00167396"/>
    <w:rsid w:val="00175040"/>
    <w:rsid w:val="0017696C"/>
    <w:rsid w:val="001773FA"/>
    <w:rsid w:val="001806FC"/>
    <w:rsid w:val="001860B9"/>
    <w:rsid w:val="00186C9D"/>
    <w:rsid w:val="0019128B"/>
    <w:rsid w:val="001921B2"/>
    <w:rsid w:val="00193DB3"/>
    <w:rsid w:val="00196A55"/>
    <w:rsid w:val="001B3C62"/>
    <w:rsid w:val="001D738F"/>
    <w:rsid w:val="001E494B"/>
    <w:rsid w:val="001F0363"/>
    <w:rsid w:val="001F3269"/>
    <w:rsid w:val="001F5299"/>
    <w:rsid w:val="002064CB"/>
    <w:rsid w:val="002078BE"/>
    <w:rsid w:val="00207986"/>
    <w:rsid w:val="0021291F"/>
    <w:rsid w:val="00212D08"/>
    <w:rsid w:val="002146B8"/>
    <w:rsid w:val="0021574A"/>
    <w:rsid w:val="0022696A"/>
    <w:rsid w:val="00234610"/>
    <w:rsid w:val="00241A12"/>
    <w:rsid w:val="00243258"/>
    <w:rsid w:val="00252362"/>
    <w:rsid w:val="002532E7"/>
    <w:rsid w:val="002541C6"/>
    <w:rsid w:val="00254A50"/>
    <w:rsid w:val="0026328B"/>
    <w:rsid w:val="0026514A"/>
    <w:rsid w:val="00270CB2"/>
    <w:rsid w:val="00272BAF"/>
    <w:rsid w:val="00273FB7"/>
    <w:rsid w:val="00280A78"/>
    <w:rsid w:val="00284901"/>
    <w:rsid w:val="00290CF3"/>
    <w:rsid w:val="00293D73"/>
    <w:rsid w:val="002A3C22"/>
    <w:rsid w:val="002B35FA"/>
    <w:rsid w:val="002C0527"/>
    <w:rsid w:val="002C1297"/>
    <w:rsid w:val="002C202A"/>
    <w:rsid w:val="002C3098"/>
    <w:rsid w:val="002D24DE"/>
    <w:rsid w:val="002E13F9"/>
    <w:rsid w:val="002E34D7"/>
    <w:rsid w:val="002E5CE5"/>
    <w:rsid w:val="002F0757"/>
    <w:rsid w:val="002F45E1"/>
    <w:rsid w:val="0030584D"/>
    <w:rsid w:val="003122F1"/>
    <w:rsid w:val="00316479"/>
    <w:rsid w:val="0032460D"/>
    <w:rsid w:val="003308D9"/>
    <w:rsid w:val="0033103E"/>
    <w:rsid w:val="00334526"/>
    <w:rsid w:val="00335311"/>
    <w:rsid w:val="0034776F"/>
    <w:rsid w:val="00351DB0"/>
    <w:rsid w:val="00352933"/>
    <w:rsid w:val="00355FB1"/>
    <w:rsid w:val="00360013"/>
    <w:rsid w:val="00360236"/>
    <w:rsid w:val="00361DE6"/>
    <w:rsid w:val="00373EFD"/>
    <w:rsid w:val="00375916"/>
    <w:rsid w:val="00376B9D"/>
    <w:rsid w:val="00385678"/>
    <w:rsid w:val="003867F7"/>
    <w:rsid w:val="00391495"/>
    <w:rsid w:val="00396554"/>
    <w:rsid w:val="003A38F0"/>
    <w:rsid w:val="003B28FE"/>
    <w:rsid w:val="003B33EB"/>
    <w:rsid w:val="003D1F58"/>
    <w:rsid w:val="003D490E"/>
    <w:rsid w:val="003E1E31"/>
    <w:rsid w:val="003E423A"/>
    <w:rsid w:val="003E4C35"/>
    <w:rsid w:val="003E55FF"/>
    <w:rsid w:val="003E5B02"/>
    <w:rsid w:val="003F0B62"/>
    <w:rsid w:val="00403136"/>
    <w:rsid w:val="004050D6"/>
    <w:rsid w:val="00405FC8"/>
    <w:rsid w:val="00407DEB"/>
    <w:rsid w:val="004134F4"/>
    <w:rsid w:val="004268AA"/>
    <w:rsid w:val="004319B7"/>
    <w:rsid w:val="00434F76"/>
    <w:rsid w:val="00436E30"/>
    <w:rsid w:val="00446FFD"/>
    <w:rsid w:val="0045523D"/>
    <w:rsid w:val="004560EB"/>
    <w:rsid w:val="004566DE"/>
    <w:rsid w:val="004652AA"/>
    <w:rsid w:val="0047071A"/>
    <w:rsid w:val="00473E99"/>
    <w:rsid w:val="004748E4"/>
    <w:rsid w:val="0047587B"/>
    <w:rsid w:val="00476419"/>
    <w:rsid w:val="00481724"/>
    <w:rsid w:val="00485F43"/>
    <w:rsid w:val="00490441"/>
    <w:rsid w:val="004A0626"/>
    <w:rsid w:val="004A1109"/>
    <w:rsid w:val="004A37B2"/>
    <w:rsid w:val="004A4CE4"/>
    <w:rsid w:val="004A55A6"/>
    <w:rsid w:val="004C1D21"/>
    <w:rsid w:val="004C5C3C"/>
    <w:rsid w:val="004C6863"/>
    <w:rsid w:val="004D4B00"/>
    <w:rsid w:val="004D50BD"/>
    <w:rsid w:val="004E0A17"/>
    <w:rsid w:val="004E1A09"/>
    <w:rsid w:val="004E2995"/>
    <w:rsid w:val="004E4320"/>
    <w:rsid w:val="004E708B"/>
    <w:rsid w:val="004E7D88"/>
    <w:rsid w:val="004F3344"/>
    <w:rsid w:val="004F4E5B"/>
    <w:rsid w:val="004F58C2"/>
    <w:rsid w:val="004F762E"/>
    <w:rsid w:val="004F7892"/>
    <w:rsid w:val="004F7FE0"/>
    <w:rsid w:val="005022FF"/>
    <w:rsid w:val="00506DF3"/>
    <w:rsid w:val="00510070"/>
    <w:rsid w:val="00516182"/>
    <w:rsid w:val="00524478"/>
    <w:rsid w:val="00526999"/>
    <w:rsid w:val="00532320"/>
    <w:rsid w:val="0053594C"/>
    <w:rsid w:val="00537492"/>
    <w:rsid w:val="00537532"/>
    <w:rsid w:val="0054204A"/>
    <w:rsid w:val="005563CB"/>
    <w:rsid w:val="0055789E"/>
    <w:rsid w:val="005654A2"/>
    <w:rsid w:val="00567C40"/>
    <w:rsid w:val="00576440"/>
    <w:rsid w:val="005915AD"/>
    <w:rsid w:val="00594115"/>
    <w:rsid w:val="005A4E32"/>
    <w:rsid w:val="005A6255"/>
    <w:rsid w:val="005A7969"/>
    <w:rsid w:val="005B19F3"/>
    <w:rsid w:val="005B4EFE"/>
    <w:rsid w:val="005B6F5A"/>
    <w:rsid w:val="005B7E9B"/>
    <w:rsid w:val="005C1FDB"/>
    <w:rsid w:val="005C7BC8"/>
    <w:rsid w:val="005D393C"/>
    <w:rsid w:val="005E6D6A"/>
    <w:rsid w:val="005E7AB8"/>
    <w:rsid w:val="005F5E0D"/>
    <w:rsid w:val="006011F5"/>
    <w:rsid w:val="00601539"/>
    <w:rsid w:val="00603E9D"/>
    <w:rsid w:val="00604D35"/>
    <w:rsid w:val="00604F5A"/>
    <w:rsid w:val="00613316"/>
    <w:rsid w:val="006135E7"/>
    <w:rsid w:val="00613AFD"/>
    <w:rsid w:val="006203F7"/>
    <w:rsid w:val="00622760"/>
    <w:rsid w:val="006244E6"/>
    <w:rsid w:val="00625F0A"/>
    <w:rsid w:val="006318F5"/>
    <w:rsid w:val="006358C1"/>
    <w:rsid w:val="006370D8"/>
    <w:rsid w:val="00637AE0"/>
    <w:rsid w:val="0064442D"/>
    <w:rsid w:val="006456A9"/>
    <w:rsid w:val="006472E7"/>
    <w:rsid w:val="00650270"/>
    <w:rsid w:val="0065290A"/>
    <w:rsid w:val="00652B12"/>
    <w:rsid w:val="0066106D"/>
    <w:rsid w:val="006631B7"/>
    <w:rsid w:val="006707EB"/>
    <w:rsid w:val="00672A0E"/>
    <w:rsid w:val="00673843"/>
    <w:rsid w:val="00681621"/>
    <w:rsid w:val="00682174"/>
    <w:rsid w:val="0068318C"/>
    <w:rsid w:val="00686144"/>
    <w:rsid w:val="006907E0"/>
    <w:rsid w:val="00693FFD"/>
    <w:rsid w:val="0069459F"/>
    <w:rsid w:val="006954CF"/>
    <w:rsid w:val="00695976"/>
    <w:rsid w:val="006A6505"/>
    <w:rsid w:val="006A65EE"/>
    <w:rsid w:val="006B0BAD"/>
    <w:rsid w:val="006B2016"/>
    <w:rsid w:val="006B26FB"/>
    <w:rsid w:val="006B2EC1"/>
    <w:rsid w:val="006C031F"/>
    <w:rsid w:val="006C05C2"/>
    <w:rsid w:val="006C19B1"/>
    <w:rsid w:val="006D022C"/>
    <w:rsid w:val="006D21CF"/>
    <w:rsid w:val="006E2C5A"/>
    <w:rsid w:val="006E346C"/>
    <w:rsid w:val="006E5306"/>
    <w:rsid w:val="006E5E5B"/>
    <w:rsid w:val="006E7BB5"/>
    <w:rsid w:val="006F2719"/>
    <w:rsid w:val="006F35A0"/>
    <w:rsid w:val="00700D7B"/>
    <w:rsid w:val="007048D5"/>
    <w:rsid w:val="0071440D"/>
    <w:rsid w:val="007168FF"/>
    <w:rsid w:val="007214EB"/>
    <w:rsid w:val="007232D7"/>
    <w:rsid w:val="007265AB"/>
    <w:rsid w:val="00727854"/>
    <w:rsid w:val="00734EFE"/>
    <w:rsid w:val="00741B76"/>
    <w:rsid w:val="00745C46"/>
    <w:rsid w:val="00755732"/>
    <w:rsid w:val="00756310"/>
    <w:rsid w:val="00757527"/>
    <w:rsid w:val="00771221"/>
    <w:rsid w:val="00772609"/>
    <w:rsid w:val="007741E7"/>
    <w:rsid w:val="007800B2"/>
    <w:rsid w:val="00784624"/>
    <w:rsid w:val="00790611"/>
    <w:rsid w:val="007945EB"/>
    <w:rsid w:val="00795B99"/>
    <w:rsid w:val="007A4619"/>
    <w:rsid w:val="007A492E"/>
    <w:rsid w:val="007B2E9C"/>
    <w:rsid w:val="007B4386"/>
    <w:rsid w:val="007B7778"/>
    <w:rsid w:val="007C084D"/>
    <w:rsid w:val="007C2E79"/>
    <w:rsid w:val="007C3007"/>
    <w:rsid w:val="007C3BBA"/>
    <w:rsid w:val="007C6C3A"/>
    <w:rsid w:val="007D0E48"/>
    <w:rsid w:val="007D1590"/>
    <w:rsid w:val="007D1913"/>
    <w:rsid w:val="007E1A58"/>
    <w:rsid w:val="007F0716"/>
    <w:rsid w:val="007F390A"/>
    <w:rsid w:val="007F6A88"/>
    <w:rsid w:val="00802212"/>
    <w:rsid w:val="008048E3"/>
    <w:rsid w:val="0081375E"/>
    <w:rsid w:val="00813A32"/>
    <w:rsid w:val="00814BE6"/>
    <w:rsid w:val="008163CA"/>
    <w:rsid w:val="008173C6"/>
    <w:rsid w:val="008203C5"/>
    <w:rsid w:val="00824FA4"/>
    <w:rsid w:val="00825E3A"/>
    <w:rsid w:val="008265A8"/>
    <w:rsid w:val="00826950"/>
    <w:rsid w:val="008276CA"/>
    <w:rsid w:val="00830922"/>
    <w:rsid w:val="00833612"/>
    <w:rsid w:val="00834580"/>
    <w:rsid w:val="008364C5"/>
    <w:rsid w:val="008418FA"/>
    <w:rsid w:val="008421BE"/>
    <w:rsid w:val="00847C15"/>
    <w:rsid w:val="00855F98"/>
    <w:rsid w:val="008613A9"/>
    <w:rsid w:val="00862D91"/>
    <w:rsid w:val="00862FDF"/>
    <w:rsid w:val="00863196"/>
    <w:rsid w:val="008649D4"/>
    <w:rsid w:val="00865BB8"/>
    <w:rsid w:val="00866E30"/>
    <w:rsid w:val="00867E1A"/>
    <w:rsid w:val="008752FF"/>
    <w:rsid w:val="008762F9"/>
    <w:rsid w:val="00876858"/>
    <w:rsid w:val="008804BB"/>
    <w:rsid w:val="0089099B"/>
    <w:rsid w:val="00890DA6"/>
    <w:rsid w:val="008A363F"/>
    <w:rsid w:val="008A5C3B"/>
    <w:rsid w:val="008A788C"/>
    <w:rsid w:val="008B21D0"/>
    <w:rsid w:val="008B4458"/>
    <w:rsid w:val="008C07A9"/>
    <w:rsid w:val="008C1AE2"/>
    <w:rsid w:val="008C2464"/>
    <w:rsid w:val="008C2C78"/>
    <w:rsid w:val="008C599C"/>
    <w:rsid w:val="008C6E2C"/>
    <w:rsid w:val="008C75FD"/>
    <w:rsid w:val="008D132A"/>
    <w:rsid w:val="008D1821"/>
    <w:rsid w:val="008D4F52"/>
    <w:rsid w:val="008D62DF"/>
    <w:rsid w:val="008E2E4E"/>
    <w:rsid w:val="008E4DE9"/>
    <w:rsid w:val="008E6411"/>
    <w:rsid w:val="008F01B7"/>
    <w:rsid w:val="008F296B"/>
    <w:rsid w:val="008F4168"/>
    <w:rsid w:val="008F4D41"/>
    <w:rsid w:val="008F6CBB"/>
    <w:rsid w:val="0090113A"/>
    <w:rsid w:val="00902492"/>
    <w:rsid w:val="0090574A"/>
    <w:rsid w:val="00905A53"/>
    <w:rsid w:val="00906D85"/>
    <w:rsid w:val="009070FF"/>
    <w:rsid w:val="0091222C"/>
    <w:rsid w:val="0091453D"/>
    <w:rsid w:val="009148CF"/>
    <w:rsid w:val="00920439"/>
    <w:rsid w:val="00920489"/>
    <w:rsid w:val="00925466"/>
    <w:rsid w:val="009261F0"/>
    <w:rsid w:val="00933FD2"/>
    <w:rsid w:val="00934570"/>
    <w:rsid w:val="00934B6C"/>
    <w:rsid w:val="00940FBF"/>
    <w:rsid w:val="00947F87"/>
    <w:rsid w:val="00951893"/>
    <w:rsid w:val="0095192F"/>
    <w:rsid w:val="009540F6"/>
    <w:rsid w:val="00956EA5"/>
    <w:rsid w:val="00960150"/>
    <w:rsid w:val="00963AC9"/>
    <w:rsid w:val="00965A64"/>
    <w:rsid w:val="0098284A"/>
    <w:rsid w:val="00987B72"/>
    <w:rsid w:val="009916AF"/>
    <w:rsid w:val="00994A5D"/>
    <w:rsid w:val="009A4675"/>
    <w:rsid w:val="009B3E4E"/>
    <w:rsid w:val="009B76E5"/>
    <w:rsid w:val="009C7812"/>
    <w:rsid w:val="009D1E47"/>
    <w:rsid w:val="009E02A1"/>
    <w:rsid w:val="009E1C6C"/>
    <w:rsid w:val="009E1CB3"/>
    <w:rsid w:val="009E217A"/>
    <w:rsid w:val="009E42BD"/>
    <w:rsid w:val="009E5724"/>
    <w:rsid w:val="009E6257"/>
    <w:rsid w:val="009E6BBF"/>
    <w:rsid w:val="009F1330"/>
    <w:rsid w:val="009F3BEF"/>
    <w:rsid w:val="00A012E1"/>
    <w:rsid w:val="00A07C52"/>
    <w:rsid w:val="00A07E7E"/>
    <w:rsid w:val="00A1242D"/>
    <w:rsid w:val="00A12D1B"/>
    <w:rsid w:val="00A2598F"/>
    <w:rsid w:val="00A27639"/>
    <w:rsid w:val="00A3296C"/>
    <w:rsid w:val="00A373BB"/>
    <w:rsid w:val="00A375F2"/>
    <w:rsid w:val="00A44D72"/>
    <w:rsid w:val="00A460E8"/>
    <w:rsid w:val="00A52867"/>
    <w:rsid w:val="00A552A8"/>
    <w:rsid w:val="00A64D7B"/>
    <w:rsid w:val="00A65A40"/>
    <w:rsid w:val="00A74372"/>
    <w:rsid w:val="00A7497B"/>
    <w:rsid w:val="00A77361"/>
    <w:rsid w:val="00A87C8F"/>
    <w:rsid w:val="00A87EBE"/>
    <w:rsid w:val="00A968CF"/>
    <w:rsid w:val="00AA2204"/>
    <w:rsid w:val="00AA32D7"/>
    <w:rsid w:val="00AA34D7"/>
    <w:rsid w:val="00AA417C"/>
    <w:rsid w:val="00AA7153"/>
    <w:rsid w:val="00AA7B09"/>
    <w:rsid w:val="00AC1302"/>
    <w:rsid w:val="00AC1B20"/>
    <w:rsid w:val="00AD29ED"/>
    <w:rsid w:val="00AD49D3"/>
    <w:rsid w:val="00AE02FE"/>
    <w:rsid w:val="00AE126A"/>
    <w:rsid w:val="00AE2542"/>
    <w:rsid w:val="00AE2AD4"/>
    <w:rsid w:val="00AF277E"/>
    <w:rsid w:val="00AF27B0"/>
    <w:rsid w:val="00AF371B"/>
    <w:rsid w:val="00AF5D55"/>
    <w:rsid w:val="00AF6329"/>
    <w:rsid w:val="00AF70C1"/>
    <w:rsid w:val="00B04B1B"/>
    <w:rsid w:val="00B0661E"/>
    <w:rsid w:val="00B170DE"/>
    <w:rsid w:val="00B17237"/>
    <w:rsid w:val="00B21BFB"/>
    <w:rsid w:val="00B24B53"/>
    <w:rsid w:val="00B24F48"/>
    <w:rsid w:val="00B31318"/>
    <w:rsid w:val="00B3282A"/>
    <w:rsid w:val="00B3371B"/>
    <w:rsid w:val="00B34D55"/>
    <w:rsid w:val="00B353B5"/>
    <w:rsid w:val="00B40333"/>
    <w:rsid w:val="00B4402E"/>
    <w:rsid w:val="00B44434"/>
    <w:rsid w:val="00B5519E"/>
    <w:rsid w:val="00B613E6"/>
    <w:rsid w:val="00B63417"/>
    <w:rsid w:val="00B7476D"/>
    <w:rsid w:val="00B75D33"/>
    <w:rsid w:val="00B80057"/>
    <w:rsid w:val="00B81230"/>
    <w:rsid w:val="00B83AAA"/>
    <w:rsid w:val="00B8657B"/>
    <w:rsid w:val="00B952EC"/>
    <w:rsid w:val="00B96B5F"/>
    <w:rsid w:val="00BA2083"/>
    <w:rsid w:val="00BA417C"/>
    <w:rsid w:val="00BA5580"/>
    <w:rsid w:val="00BA779D"/>
    <w:rsid w:val="00BA77AE"/>
    <w:rsid w:val="00BC0DD5"/>
    <w:rsid w:val="00BC0F0D"/>
    <w:rsid w:val="00BC2E12"/>
    <w:rsid w:val="00BC32EF"/>
    <w:rsid w:val="00BC6431"/>
    <w:rsid w:val="00BC6516"/>
    <w:rsid w:val="00BD32E2"/>
    <w:rsid w:val="00BD5C2C"/>
    <w:rsid w:val="00BD625D"/>
    <w:rsid w:val="00BE00EB"/>
    <w:rsid w:val="00BE049B"/>
    <w:rsid w:val="00BE30BC"/>
    <w:rsid w:val="00BE3557"/>
    <w:rsid w:val="00BE7A8F"/>
    <w:rsid w:val="00BF0045"/>
    <w:rsid w:val="00BF0229"/>
    <w:rsid w:val="00BF099B"/>
    <w:rsid w:val="00BF44E0"/>
    <w:rsid w:val="00BF4514"/>
    <w:rsid w:val="00BF72A1"/>
    <w:rsid w:val="00C02873"/>
    <w:rsid w:val="00C104F3"/>
    <w:rsid w:val="00C15BC7"/>
    <w:rsid w:val="00C204D3"/>
    <w:rsid w:val="00C44AAB"/>
    <w:rsid w:val="00C461B2"/>
    <w:rsid w:val="00C5330F"/>
    <w:rsid w:val="00C56455"/>
    <w:rsid w:val="00C623BA"/>
    <w:rsid w:val="00C66393"/>
    <w:rsid w:val="00C7408E"/>
    <w:rsid w:val="00C76691"/>
    <w:rsid w:val="00C80B9E"/>
    <w:rsid w:val="00C862C0"/>
    <w:rsid w:val="00C90477"/>
    <w:rsid w:val="00C9480E"/>
    <w:rsid w:val="00CA21DA"/>
    <w:rsid w:val="00CA252F"/>
    <w:rsid w:val="00CA4750"/>
    <w:rsid w:val="00CA6250"/>
    <w:rsid w:val="00CB7005"/>
    <w:rsid w:val="00CC0013"/>
    <w:rsid w:val="00CC2140"/>
    <w:rsid w:val="00CD0321"/>
    <w:rsid w:val="00CD4099"/>
    <w:rsid w:val="00CE228D"/>
    <w:rsid w:val="00CF0523"/>
    <w:rsid w:val="00CF0987"/>
    <w:rsid w:val="00CF103A"/>
    <w:rsid w:val="00D00498"/>
    <w:rsid w:val="00D0073F"/>
    <w:rsid w:val="00D00FE7"/>
    <w:rsid w:val="00D010E8"/>
    <w:rsid w:val="00D06C7F"/>
    <w:rsid w:val="00D12704"/>
    <w:rsid w:val="00D12FF2"/>
    <w:rsid w:val="00D15F5B"/>
    <w:rsid w:val="00D16F39"/>
    <w:rsid w:val="00D21C52"/>
    <w:rsid w:val="00D22E29"/>
    <w:rsid w:val="00D233B4"/>
    <w:rsid w:val="00D3154D"/>
    <w:rsid w:val="00D374E5"/>
    <w:rsid w:val="00D407C7"/>
    <w:rsid w:val="00D44EF3"/>
    <w:rsid w:val="00D45480"/>
    <w:rsid w:val="00D54E76"/>
    <w:rsid w:val="00D61635"/>
    <w:rsid w:val="00D65097"/>
    <w:rsid w:val="00D67054"/>
    <w:rsid w:val="00D72187"/>
    <w:rsid w:val="00D7461F"/>
    <w:rsid w:val="00D76C84"/>
    <w:rsid w:val="00D8130F"/>
    <w:rsid w:val="00D81D8E"/>
    <w:rsid w:val="00D87B6A"/>
    <w:rsid w:val="00D924B4"/>
    <w:rsid w:val="00D94614"/>
    <w:rsid w:val="00D962AF"/>
    <w:rsid w:val="00DA1497"/>
    <w:rsid w:val="00DA19B3"/>
    <w:rsid w:val="00DA36C0"/>
    <w:rsid w:val="00DB221C"/>
    <w:rsid w:val="00DB2449"/>
    <w:rsid w:val="00DB7D36"/>
    <w:rsid w:val="00DC3DAA"/>
    <w:rsid w:val="00DD3722"/>
    <w:rsid w:val="00DE1F92"/>
    <w:rsid w:val="00DE406F"/>
    <w:rsid w:val="00DE41E1"/>
    <w:rsid w:val="00DF64A8"/>
    <w:rsid w:val="00DF7170"/>
    <w:rsid w:val="00E079E6"/>
    <w:rsid w:val="00E152E2"/>
    <w:rsid w:val="00E254CE"/>
    <w:rsid w:val="00E31F2A"/>
    <w:rsid w:val="00E37032"/>
    <w:rsid w:val="00E406CB"/>
    <w:rsid w:val="00E4468F"/>
    <w:rsid w:val="00E447B6"/>
    <w:rsid w:val="00E46BA7"/>
    <w:rsid w:val="00E47D35"/>
    <w:rsid w:val="00E51FCE"/>
    <w:rsid w:val="00E54847"/>
    <w:rsid w:val="00E57CF8"/>
    <w:rsid w:val="00E61832"/>
    <w:rsid w:val="00E65C09"/>
    <w:rsid w:val="00E71779"/>
    <w:rsid w:val="00E74888"/>
    <w:rsid w:val="00E8604B"/>
    <w:rsid w:val="00EA1DF5"/>
    <w:rsid w:val="00EA70FF"/>
    <w:rsid w:val="00EB0B13"/>
    <w:rsid w:val="00EB1805"/>
    <w:rsid w:val="00EB1D27"/>
    <w:rsid w:val="00EB4781"/>
    <w:rsid w:val="00EB78DF"/>
    <w:rsid w:val="00EC03CB"/>
    <w:rsid w:val="00EC0E2E"/>
    <w:rsid w:val="00EC1105"/>
    <w:rsid w:val="00EC315F"/>
    <w:rsid w:val="00EC6632"/>
    <w:rsid w:val="00EC74DF"/>
    <w:rsid w:val="00ED0FA3"/>
    <w:rsid w:val="00ED1C6B"/>
    <w:rsid w:val="00ED24ED"/>
    <w:rsid w:val="00ED6BF1"/>
    <w:rsid w:val="00EE0263"/>
    <w:rsid w:val="00EE1FCC"/>
    <w:rsid w:val="00F07D58"/>
    <w:rsid w:val="00F10C90"/>
    <w:rsid w:val="00F11E98"/>
    <w:rsid w:val="00F16574"/>
    <w:rsid w:val="00F16674"/>
    <w:rsid w:val="00F168F2"/>
    <w:rsid w:val="00F21B08"/>
    <w:rsid w:val="00F22BC9"/>
    <w:rsid w:val="00F30632"/>
    <w:rsid w:val="00F30D0E"/>
    <w:rsid w:val="00F353D2"/>
    <w:rsid w:val="00F35422"/>
    <w:rsid w:val="00F3696F"/>
    <w:rsid w:val="00F41153"/>
    <w:rsid w:val="00F41286"/>
    <w:rsid w:val="00F43E77"/>
    <w:rsid w:val="00F45033"/>
    <w:rsid w:val="00F46602"/>
    <w:rsid w:val="00F46E89"/>
    <w:rsid w:val="00F53E36"/>
    <w:rsid w:val="00F54013"/>
    <w:rsid w:val="00F57124"/>
    <w:rsid w:val="00F575B6"/>
    <w:rsid w:val="00F64644"/>
    <w:rsid w:val="00F70BC8"/>
    <w:rsid w:val="00F73312"/>
    <w:rsid w:val="00F81866"/>
    <w:rsid w:val="00F842B9"/>
    <w:rsid w:val="00F915E7"/>
    <w:rsid w:val="00F9207F"/>
    <w:rsid w:val="00F97705"/>
    <w:rsid w:val="00FA20ED"/>
    <w:rsid w:val="00FA554A"/>
    <w:rsid w:val="00FA5CF8"/>
    <w:rsid w:val="00FA7B80"/>
    <w:rsid w:val="00FB25F2"/>
    <w:rsid w:val="00FC11AE"/>
    <w:rsid w:val="00FC6320"/>
    <w:rsid w:val="00FD2C6B"/>
    <w:rsid w:val="00FD2F45"/>
    <w:rsid w:val="00FD7619"/>
    <w:rsid w:val="00FE16DB"/>
    <w:rsid w:val="00FE46D4"/>
    <w:rsid w:val="00FF0DEF"/>
    <w:rsid w:val="00FF408D"/>
    <w:rsid w:val="00FF53E8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53AC"/>
  <w15:docId w15:val="{F98B12C0-8A9D-46FF-B5C5-2C8A08CB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5B4EFE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5B4EF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5B4EFE"/>
  </w:style>
  <w:style w:type="paragraph" w:styleId="ac">
    <w:name w:val="Normal (Web)"/>
    <w:basedOn w:val="a"/>
    <w:uiPriority w:val="99"/>
    <w:unhideWhenUsed/>
    <w:rsid w:val="005B4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Без интервала1"/>
    <w:rsid w:val="005B4EF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d">
    <w:name w:val="annotation reference"/>
    <w:basedOn w:val="a0"/>
    <w:uiPriority w:val="99"/>
    <w:semiHidden/>
    <w:unhideWhenUsed/>
    <w:rsid w:val="00A124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1242D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A1242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1242D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A124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44CDB-A766-4363-A7A8-773D2B1B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3678</TotalTime>
  <Pages>1</Pages>
  <Words>10047</Words>
  <Characters>5728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</cp:lastModifiedBy>
  <cp:revision>301</cp:revision>
  <cp:lastPrinted>2026-01-15T14:14:00Z</cp:lastPrinted>
  <dcterms:created xsi:type="dcterms:W3CDTF">2024-11-04T14:11:00Z</dcterms:created>
  <dcterms:modified xsi:type="dcterms:W3CDTF">2026-01-15T14:18:00Z</dcterms:modified>
</cp:coreProperties>
</file>