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18AC" w14:textId="59050AE0" w:rsidR="001176A8" w:rsidRPr="00335E80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805A02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5</w:t>
      </w:r>
      <w:r w:rsidR="005841A1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6</w:t>
      </w:r>
    </w:p>
    <w:p w14:paraId="69A238A0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4845235" wp14:editId="23529D3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5088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7015354A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AA4773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3783F27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BF9005D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8FE0C6" w14:textId="7275F71F" w:rsidR="00F915E7" w:rsidRPr="00335E80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C839B1">
        <w:rPr>
          <w:rFonts w:ascii="Times New Roman" w:eastAsia="Times New Roman" w:hAnsi="Times New Roman"/>
          <w:b/>
          <w:sz w:val="28"/>
          <w:szCs w:val="28"/>
        </w:rPr>
        <w:t>21</w:t>
      </w:r>
    </w:p>
    <w:p w14:paraId="7CAF08D5" w14:textId="77777777"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14:paraId="61F2CBC9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80DA54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C44891A" w14:textId="082F22CE" w:rsidR="00F915E7" w:rsidRPr="00A44CB3" w:rsidRDefault="002972E2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лютого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78D286" w14:textId="23838918" w:rsidR="00C76079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6079">
        <w:rPr>
          <w:rFonts w:ascii="Times New Roman" w:eastAsia="Times New Roman" w:hAnsi="Times New Roman" w:cs="Times New Roman"/>
          <w:sz w:val="28"/>
          <w:szCs w:val="28"/>
        </w:rPr>
        <w:t>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6079">
        <w:rPr>
          <w:rFonts w:ascii="Times New Roman" w:eastAsia="Times New Roman" w:hAnsi="Times New Roman" w:cs="Times New Roman"/>
          <w:sz w:val="28"/>
          <w:szCs w:val="28"/>
        </w:rPr>
        <w:t>.30</w:t>
      </w:r>
    </w:p>
    <w:p w14:paraId="2ECE3572" w14:textId="104295C8" w:rsidR="00C76079" w:rsidRPr="00A44CB3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Місце проведення: Нововолинська міська рада,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304 </w:t>
      </w:r>
    </w:p>
    <w:p w14:paraId="37E51488" w14:textId="77777777" w:rsidR="00C76079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516F22" w14:textId="77777777" w:rsidR="00C76079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</w:t>
      </w: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121615D" w14:textId="77777777" w:rsidR="00C76079" w:rsidRPr="00C76079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  <w:gridCol w:w="1384"/>
      </w:tblGrid>
      <w:tr w:rsidR="00C76079" w14:paraId="2503943D" w14:textId="77777777" w:rsidTr="007D3621">
        <w:tc>
          <w:tcPr>
            <w:tcW w:w="10281" w:type="dxa"/>
            <w:gridSpan w:val="3"/>
          </w:tcPr>
          <w:p w14:paraId="08A109DA" w14:textId="1AF52F18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   - Бадзюнь Б.М.</w:t>
            </w:r>
          </w:p>
        </w:tc>
      </w:tr>
      <w:tr w:rsidR="00C76079" w14:paraId="5230D571" w14:textId="77777777" w:rsidTr="007D3621">
        <w:tc>
          <w:tcPr>
            <w:tcW w:w="10281" w:type="dxa"/>
            <w:gridSpan w:val="3"/>
          </w:tcPr>
          <w:p w14:paraId="155AA9CD" w14:textId="219CFA96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постійної комісії – Никитюк Я.В.</w:t>
            </w:r>
            <w:r w:rsidR="00CC33A8">
              <w:t xml:space="preserve"> </w:t>
            </w:r>
            <w:r w:rsidR="00CC33A8" w:rsidRPr="00CC33A8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режимі відеоконференції)</w:t>
            </w:r>
          </w:p>
        </w:tc>
      </w:tr>
      <w:tr w:rsidR="00C76079" w14:paraId="4BD32439" w14:textId="77777777" w:rsidTr="007D3621">
        <w:tc>
          <w:tcPr>
            <w:tcW w:w="8188" w:type="dxa"/>
          </w:tcPr>
          <w:p w14:paraId="36794431" w14:textId="2AFA2D6F" w:rsidR="00C76079" w:rsidRPr="00B36A51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 Аксьонова О.С.</w:t>
            </w:r>
          </w:p>
        </w:tc>
        <w:tc>
          <w:tcPr>
            <w:tcW w:w="709" w:type="dxa"/>
          </w:tcPr>
          <w:p w14:paraId="6539D41B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68AF482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079" w14:paraId="6C99636E" w14:textId="77777777" w:rsidTr="007D3621">
        <w:tc>
          <w:tcPr>
            <w:tcW w:w="8188" w:type="dxa"/>
          </w:tcPr>
          <w:p w14:paraId="159567E2" w14:textId="07E03592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Влодарчик Р.І. </w:t>
            </w:r>
            <w:r w:rsidRPr="00C76079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режимі відеоконференції)</w:t>
            </w:r>
          </w:p>
        </w:tc>
        <w:tc>
          <w:tcPr>
            <w:tcW w:w="709" w:type="dxa"/>
          </w:tcPr>
          <w:p w14:paraId="1FBEF41D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BA7BA0C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079" w14:paraId="199E2111" w14:textId="77777777" w:rsidTr="007D3621">
        <w:tc>
          <w:tcPr>
            <w:tcW w:w="8188" w:type="dxa"/>
          </w:tcPr>
          <w:p w14:paraId="7E21886D" w14:textId="402B0AEB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Драган Є.М. </w:t>
            </w:r>
            <w:r w:rsidRPr="00C76079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режимі відеоконференції)</w:t>
            </w:r>
          </w:p>
        </w:tc>
        <w:tc>
          <w:tcPr>
            <w:tcW w:w="709" w:type="dxa"/>
          </w:tcPr>
          <w:p w14:paraId="677BC91D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2DF3FC5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079" w14:paraId="4C6BE16D" w14:textId="77777777" w:rsidTr="007D3621">
        <w:tc>
          <w:tcPr>
            <w:tcW w:w="8188" w:type="dxa"/>
          </w:tcPr>
          <w:p w14:paraId="7CA85F8A" w14:textId="41922BF2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76079"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709" w:type="dxa"/>
          </w:tcPr>
          <w:p w14:paraId="62663814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682365A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079" w14:paraId="60244440" w14:textId="77777777" w:rsidTr="007D3621">
        <w:tc>
          <w:tcPr>
            <w:tcW w:w="8188" w:type="dxa"/>
          </w:tcPr>
          <w:p w14:paraId="07438A75" w14:textId="4D8B552B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76079"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 О.С.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6079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режимі відеоконференції)</w:t>
            </w:r>
          </w:p>
        </w:tc>
        <w:tc>
          <w:tcPr>
            <w:tcW w:w="709" w:type="dxa"/>
          </w:tcPr>
          <w:p w14:paraId="45234EB2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68ED23C" w14:textId="77777777" w:rsidR="00C76079" w:rsidRDefault="00C76079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673B00" w14:textId="77777777" w:rsidR="00C76079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4F6730" w14:textId="77777777" w:rsidR="00C76079" w:rsidRPr="00A44CB3" w:rsidRDefault="00C76079" w:rsidP="00C7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5A365D66" w14:textId="1CDE34A4" w:rsidR="00C76079" w:rsidRDefault="008D1317" w:rsidP="00C7607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14:paraId="6984A61C" w14:textId="77777777"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56CAC" w14:textId="07BC6167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EF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Згідно статті  106 регламенту Нововолинської міської ради восьмого скликання, на підставі особист</w:t>
      </w:r>
      <w:r w:rsidR="00DB56C4">
        <w:rPr>
          <w:rFonts w:ascii="Times New Roman" w:hAnsi="Times New Roman" w:cs="Times New Roman"/>
          <w:sz w:val="28"/>
          <w:szCs w:val="28"/>
        </w:rPr>
        <w:t>их</w:t>
      </w:r>
      <w:r w:rsidRPr="00991BEF">
        <w:rPr>
          <w:rFonts w:ascii="Times New Roman" w:hAnsi="Times New Roman" w:cs="Times New Roman"/>
          <w:sz w:val="28"/>
          <w:szCs w:val="28"/>
        </w:rPr>
        <w:t xml:space="preserve"> заяв  </w:t>
      </w:r>
      <w:r w:rsidR="008D1317" w:rsidRPr="009F509D">
        <w:rPr>
          <w:rFonts w:ascii="Times New Roman" w:hAnsi="Times New Roman" w:cs="Times New Roman"/>
          <w:sz w:val="28"/>
          <w:szCs w:val="28"/>
        </w:rPr>
        <w:t>Влодарчика Р.І.,</w:t>
      </w:r>
      <w:r w:rsidR="00DB56C4" w:rsidRPr="009F509D">
        <w:rPr>
          <w:rFonts w:ascii="Times New Roman" w:hAnsi="Times New Roman" w:cs="Times New Roman"/>
          <w:sz w:val="28"/>
          <w:szCs w:val="28"/>
        </w:rPr>
        <w:t xml:space="preserve"> Драгана Є.М.</w:t>
      </w:r>
      <w:r w:rsidR="002F3B23" w:rsidRPr="009F509D">
        <w:rPr>
          <w:rFonts w:ascii="Times New Roman" w:hAnsi="Times New Roman" w:cs="Times New Roman"/>
          <w:sz w:val="28"/>
          <w:szCs w:val="28"/>
        </w:rPr>
        <w:t>,</w:t>
      </w:r>
      <w:r w:rsidR="008D1317" w:rsidRPr="009F509D">
        <w:rPr>
          <w:rFonts w:ascii="Times New Roman" w:hAnsi="Times New Roman" w:cs="Times New Roman"/>
          <w:sz w:val="28"/>
          <w:szCs w:val="28"/>
        </w:rPr>
        <w:t xml:space="preserve"> Попкова О.С.</w:t>
      </w:r>
      <w:r w:rsidR="00CC33A8" w:rsidRPr="009F509D">
        <w:rPr>
          <w:rFonts w:ascii="Times New Roman" w:hAnsi="Times New Roman" w:cs="Times New Roman"/>
          <w:sz w:val="28"/>
          <w:szCs w:val="28"/>
        </w:rPr>
        <w:t>, Никитюк Я.В.</w:t>
      </w:r>
      <w:r w:rsidR="005850A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509D">
        <w:rPr>
          <w:rFonts w:ascii="Times New Roman" w:hAnsi="Times New Roman" w:cs="Times New Roman"/>
          <w:sz w:val="28"/>
          <w:szCs w:val="28"/>
        </w:rPr>
        <w:t xml:space="preserve"> </w:t>
      </w:r>
      <w:r w:rsidR="002F3B23" w:rsidRPr="009F509D">
        <w:rPr>
          <w:rFonts w:ascii="Times New Roman" w:hAnsi="Times New Roman" w:cs="Times New Roman"/>
          <w:sz w:val="28"/>
          <w:szCs w:val="28"/>
        </w:rPr>
        <w:t>депутат</w:t>
      </w:r>
      <w:r w:rsidR="00DB56C4" w:rsidRPr="009F509D">
        <w:rPr>
          <w:rFonts w:ascii="Times New Roman" w:hAnsi="Times New Roman" w:cs="Times New Roman"/>
          <w:sz w:val="28"/>
          <w:szCs w:val="28"/>
        </w:rPr>
        <w:t>и</w:t>
      </w:r>
      <w:r w:rsidR="002F3B23" w:rsidRPr="009F509D">
        <w:rPr>
          <w:rFonts w:ascii="Times New Roman" w:hAnsi="Times New Roman" w:cs="Times New Roman"/>
          <w:sz w:val="28"/>
          <w:szCs w:val="28"/>
        </w:rPr>
        <w:t xml:space="preserve"> бер</w:t>
      </w:r>
      <w:r w:rsidR="00AA248A" w:rsidRPr="009F509D">
        <w:rPr>
          <w:rFonts w:ascii="Times New Roman" w:hAnsi="Times New Roman" w:cs="Times New Roman"/>
          <w:sz w:val="28"/>
          <w:szCs w:val="28"/>
        </w:rPr>
        <w:t xml:space="preserve">уть </w:t>
      </w:r>
      <w:r w:rsidRPr="009F509D">
        <w:rPr>
          <w:rFonts w:ascii="Times New Roman" w:hAnsi="Times New Roman" w:cs="Times New Roman"/>
          <w:sz w:val="28"/>
          <w:szCs w:val="28"/>
        </w:rPr>
        <w:t xml:space="preserve">участь в засіданні постійної комісії в режимі відеоконференції. На засіданні присутні </w:t>
      </w:r>
      <w:r w:rsidR="009F509D" w:rsidRPr="009F509D">
        <w:rPr>
          <w:rFonts w:ascii="Times New Roman" w:hAnsi="Times New Roman" w:cs="Times New Roman"/>
          <w:sz w:val="28"/>
          <w:szCs w:val="28"/>
        </w:rPr>
        <w:t>сім</w:t>
      </w:r>
      <w:r w:rsidRPr="009F509D">
        <w:rPr>
          <w:rFonts w:ascii="Times New Roman" w:hAnsi="Times New Roman" w:cs="Times New Roman"/>
          <w:sz w:val="28"/>
          <w:szCs w:val="28"/>
        </w:rPr>
        <w:t xml:space="preserve"> депутатів з восьми, </w:t>
      </w:r>
      <w:r w:rsidRPr="00991BEF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8D1317">
        <w:rPr>
          <w:rFonts w:ascii="Times New Roman" w:hAnsi="Times New Roman" w:cs="Times New Roman"/>
          <w:sz w:val="28"/>
          <w:szCs w:val="28"/>
        </w:rPr>
        <w:t>мочна</w:t>
      </w:r>
      <w:r w:rsidRPr="00991BE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1C86B690" w14:textId="77777777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AD5826" w14:textId="08D8D7CF" w:rsidR="008F6FC4" w:rsidRDefault="008D131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31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140"/>
      </w:tblGrid>
      <w:tr w:rsidR="009F509D" w:rsidRPr="009F509D" w14:paraId="085F92E5" w14:textId="77777777" w:rsidTr="007D3621">
        <w:tc>
          <w:tcPr>
            <w:tcW w:w="2376" w:type="dxa"/>
          </w:tcPr>
          <w:p w14:paraId="3F1B7B1A" w14:textId="77777777" w:rsidR="00A120C2" w:rsidRPr="009F509D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310" w:type="dxa"/>
          </w:tcPr>
          <w:p w14:paraId="55CF5E7B" w14:textId="083129E9" w:rsidR="00A120C2" w:rsidRPr="009F509D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1C4E715C" w14:textId="3CA98A35" w:rsidR="00A120C2" w:rsidRPr="009F509D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9F509D" w:rsidRPr="009F509D" w14:paraId="201E356D" w14:textId="77777777" w:rsidTr="007D3621">
        <w:tc>
          <w:tcPr>
            <w:tcW w:w="2376" w:type="dxa"/>
          </w:tcPr>
          <w:p w14:paraId="5592FEB5" w14:textId="77777777" w:rsidR="00A120C2" w:rsidRPr="009F509D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310" w:type="dxa"/>
          </w:tcPr>
          <w:p w14:paraId="3810D210" w14:textId="61217EEC" w:rsidR="00A120C2" w:rsidRPr="009F509D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03424358" w14:textId="48C84E83" w:rsidR="00A120C2" w:rsidRPr="009F509D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9F509D" w:rsidRPr="009F509D" w14:paraId="4AE97CC1" w14:textId="77777777" w:rsidTr="007D3621">
        <w:tc>
          <w:tcPr>
            <w:tcW w:w="2376" w:type="dxa"/>
          </w:tcPr>
          <w:p w14:paraId="3DFEF49C" w14:textId="1005D4D0" w:rsidR="00A120C2" w:rsidRPr="009F509D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Лаврентій Ю.В.</w:t>
            </w:r>
          </w:p>
        </w:tc>
        <w:tc>
          <w:tcPr>
            <w:tcW w:w="310" w:type="dxa"/>
          </w:tcPr>
          <w:p w14:paraId="74EECA87" w14:textId="382077DA" w:rsidR="00A120C2" w:rsidRPr="009F509D" w:rsidRDefault="00A120C2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78FADC7C" w14:textId="3E8BC355" w:rsidR="00A120C2" w:rsidRPr="009F509D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інвестиційної діяльності та    </w:t>
            </w:r>
            <w:proofErr w:type="spellStart"/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енергоменеджменту</w:t>
            </w:r>
            <w:proofErr w:type="spellEnd"/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F509D" w:rsidRPr="009F509D" w14:paraId="3C09A18C" w14:textId="77777777" w:rsidTr="007D3621">
        <w:tc>
          <w:tcPr>
            <w:tcW w:w="2376" w:type="dxa"/>
          </w:tcPr>
          <w:p w14:paraId="3681CD96" w14:textId="39940687" w:rsidR="006169A0" w:rsidRPr="009F509D" w:rsidRDefault="006169A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310" w:type="dxa"/>
          </w:tcPr>
          <w:p w14:paraId="2CB8CAA3" w14:textId="55F18ADD" w:rsidR="006169A0" w:rsidRPr="009F509D" w:rsidRDefault="006169A0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140" w:type="dxa"/>
          </w:tcPr>
          <w:p w14:paraId="48428C35" w14:textId="3CF22760" w:rsidR="006169A0" w:rsidRPr="009F509D" w:rsidRDefault="006169A0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Благодатного старостинського округу;</w:t>
            </w:r>
          </w:p>
        </w:tc>
      </w:tr>
      <w:tr w:rsidR="009F509D" w:rsidRPr="009F509D" w14:paraId="6288CE6F" w14:textId="77777777" w:rsidTr="007D3621">
        <w:tc>
          <w:tcPr>
            <w:tcW w:w="2376" w:type="dxa"/>
          </w:tcPr>
          <w:p w14:paraId="4A7F317B" w14:textId="1CE648FF" w:rsidR="00A120C2" w:rsidRPr="009F509D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Лукашук М.П.</w:t>
            </w:r>
          </w:p>
        </w:tc>
        <w:tc>
          <w:tcPr>
            <w:tcW w:w="310" w:type="dxa"/>
          </w:tcPr>
          <w:p w14:paraId="0C9A1F91" w14:textId="498B20CC" w:rsidR="00A120C2" w:rsidRPr="009F509D" w:rsidRDefault="00A120C2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0FB9B606" w14:textId="12D15D29" w:rsidR="00A120C2" w:rsidRPr="009F509D" w:rsidRDefault="00A120C2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УЖК № 1;</w:t>
            </w:r>
          </w:p>
        </w:tc>
      </w:tr>
      <w:tr w:rsidR="009F509D" w:rsidRPr="009F509D" w14:paraId="4FF15950" w14:textId="77777777" w:rsidTr="007D3621">
        <w:tc>
          <w:tcPr>
            <w:tcW w:w="2376" w:type="dxa"/>
          </w:tcPr>
          <w:p w14:paraId="3C1E827B" w14:textId="0B4D95F9" w:rsidR="00A120C2" w:rsidRPr="009F509D" w:rsidRDefault="009F509D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П.П.</w:t>
            </w:r>
            <w:r w:rsidR="00A120C2"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346CB85D" w14:textId="50A2B758" w:rsidR="00A120C2" w:rsidRPr="009F509D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7980740F" w14:textId="0868A2A7" w:rsidR="00A120C2" w:rsidRPr="009F509D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5850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87B0B"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правління будівництва та інфраструктури</w:t>
            </w: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F509D" w:rsidRPr="009F509D" w14:paraId="64771264" w14:textId="77777777" w:rsidTr="007D3621">
        <w:tc>
          <w:tcPr>
            <w:tcW w:w="2376" w:type="dxa"/>
          </w:tcPr>
          <w:p w14:paraId="78FC2142" w14:textId="77777777" w:rsidR="00A120C2" w:rsidRPr="009F509D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310" w:type="dxa"/>
          </w:tcPr>
          <w:p w14:paraId="20BF81C2" w14:textId="4438AC41" w:rsidR="00A120C2" w:rsidRPr="009F509D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7B94E0F3" w14:textId="1DE2F870" w:rsidR="00A120C2" w:rsidRPr="009F509D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відділу </w:t>
            </w:r>
          </w:p>
          <w:p w14:paraId="1986D3C6" w14:textId="5F9F439E" w:rsidR="00A120C2" w:rsidRPr="009F509D" w:rsidRDefault="005850AD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</w:t>
            </w:r>
            <w:r w:rsidR="00A120C2"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5A42F1" w:rsidRPr="005A42F1" w14:paraId="76A70250" w14:textId="77777777" w:rsidTr="007D3621">
        <w:tc>
          <w:tcPr>
            <w:tcW w:w="2376" w:type="dxa"/>
          </w:tcPr>
          <w:p w14:paraId="3B82C2F8" w14:textId="19E2A3E1" w:rsidR="009F509D" w:rsidRPr="005A42F1" w:rsidRDefault="009F509D" w:rsidP="000F3E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A42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Сибіра</w:t>
            </w:r>
            <w:proofErr w:type="spellEnd"/>
            <w:r w:rsidRPr="005A42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І.М.</w:t>
            </w:r>
          </w:p>
        </w:tc>
        <w:tc>
          <w:tcPr>
            <w:tcW w:w="310" w:type="dxa"/>
          </w:tcPr>
          <w:p w14:paraId="227E705F" w14:textId="26B5B52C" w:rsidR="009F509D" w:rsidRPr="005A42F1" w:rsidRDefault="009F509D" w:rsidP="000F3E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2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67A9C2E7" w14:textId="7BF1FC81" w:rsidR="009F509D" w:rsidRPr="005A42F1" w:rsidRDefault="005A42F1" w:rsidP="00716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2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відділу економічного розвитку  та комунального майна</w:t>
            </w:r>
            <w:r w:rsidR="005850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9F509D" w:rsidRPr="005A42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451CD" w:rsidRPr="00F451CD" w14:paraId="549BF01E" w14:textId="77777777" w:rsidTr="007D3621">
        <w:tc>
          <w:tcPr>
            <w:tcW w:w="2376" w:type="dxa"/>
          </w:tcPr>
          <w:p w14:paraId="0C84DE92" w14:textId="57A34C5B" w:rsidR="00F451CD" w:rsidRPr="00F451CD" w:rsidRDefault="00F451C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C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 В.В.</w:t>
            </w:r>
          </w:p>
        </w:tc>
        <w:tc>
          <w:tcPr>
            <w:tcW w:w="310" w:type="dxa"/>
          </w:tcPr>
          <w:p w14:paraId="605B4F58" w14:textId="2EB5203E" w:rsidR="00F451CD" w:rsidRPr="00F451CD" w:rsidRDefault="00F451C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1C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29FFC7AD" w14:textId="4D37CF97" w:rsidR="00F451CD" w:rsidRPr="00F451CD" w:rsidRDefault="005A42F1" w:rsidP="0071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451CD" w:rsidRPr="00F451CD">
              <w:rPr>
                <w:rFonts w:ascii="Times New Roman" w:eastAsia="Times New Roman" w:hAnsi="Times New Roman" w:cs="Times New Roman"/>
                <w:sz w:val="28"/>
                <w:szCs w:val="28"/>
              </w:rPr>
              <w:t>еруюча справами виконавчого комітету;</w:t>
            </w:r>
          </w:p>
        </w:tc>
      </w:tr>
      <w:tr w:rsidR="009F509D" w:rsidRPr="009F509D" w14:paraId="1E301068" w14:textId="77777777" w:rsidTr="007D3621">
        <w:tc>
          <w:tcPr>
            <w:tcW w:w="2376" w:type="dxa"/>
          </w:tcPr>
          <w:p w14:paraId="3B77D6F7" w14:textId="2C398561" w:rsidR="00716C85" w:rsidRPr="009F509D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 І.Я.</w:t>
            </w:r>
          </w:p>
        </w:tc>
        <w:tc>
          <w:tcPr>
            <w:tcW w:w="310" w:type="dxa"/>
          </w:tcPr>
          <w:p w14:paraId="7F7E8F5A" w14:textId="18C96CBF" w:rsidR="00716C85" w:rsidRPr="009F509D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354E76CB" w14:textId="6CE3EABE" w:rsidR="00716C85" w:rsidRPr="009F509D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Грибовицького старостинського округу;</w:t>
            </w:r>
          </w:p>
        </w:tc>
      </w:tr>
      <w:tr w:rsidR="009F509D" w:rsidRPr="009F509D" w14:paraId="628D63F9" w14:textId="77777777" w:rsidTr="007D3621">
        <w:tc>
          <w:tcPr>
            <w:tcW w:w="2376" w:type="dxa"/>
          </w:tcPr>
          <w:p w14:paraId="32D56347" w14:textId="3AF9D826" w:rsidR="006169A0" w:rsidRPr="009F509D" w:rsidRDefault="009F509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Шинкарчук</w:t>
            </w:r>
            <w:proofErr w:type="spellEnd"/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10" w:type="dxa"/>
          </w:tcPr>
          <w:p w14:paraId="3F4E7096" w14:textId="1F16EDA2" w:rsidR="006169A0" w:rsidRPr="009F509D" w:rsidRDefault="006169A0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140" w:type="dxa"/>
          </w:tcPr>
          <w:p w14:paraId="3F420382" w14:textId="0CA8D6E8" w:rsidR="006169A0" w:rsidRPr="009F509D" w:rsidRDefault="009F509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органів;</w:t>
            </w:r>
          </w:p>
        </w:tc>
      </w:tr>
      <w:tr w:rsidR="009F509D" w:rsidRPr="009F509D" w14:paraId="00DE0F1E" w14:textId="77777777" w:rsidTr="007D3621">
        <w:tc>
          <w:tcPr>
            <w:tcW w:w="2376" w:type="dxa"/>
          </w:tcPr>
          <w:p w14:paraId="039FCB7E" w14:textId="4F852F79" w:rsidR="009F509D" w:rsidRPr="009F509D" w:rsidRDefault="009F509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 А.А.</w:t>
            </w:r>
          </w:p>
        </w:tc>
        <w:tc>
          <w:tcPr>
            <w:tcW w:w="310" w:type="dxa"/>
          </w:tcPr>
          <w:p w14:paraId="244E4112" w14:textId="437B12EB" w:rsidR="009F509D" w:rsidRPr="009F509D" w:rsidRDefault="009F509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40" w:type="dxa"/>
          </w:tcPr>
          <w:p w14:paraId="69230E07" w14:textId="43C36EB4" w:rsidR="009F509D" w:rsidRPr="009F509D" w:rsidRDefault="009F509D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09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 Грядівського старостинського округу</w:t>
            </w:r>
          </w:p>
        </w:tc>
      </w:tr>
    </w:tbl>
    <w:p w14:paraId="6CE0DEA5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22D34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10ABC" w14:textId="77777777"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14:paraId="36D5BF5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2E67E5" w:rsidRPr="002E67E5" w14:paraId="5AEF34B0" w14:textId="77777777" w:rsidTr="007D3621">
        <w:tc>
          <w:tcPr>
            <w:tcW w:w="562" w:type="dxa"/>
          </w:tcPr>
          <w:p w14:paraId="1CAA8221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734C8DF7" w14:textId="38443DF8" w:rsidR="002E67E5" w:rsidRPr="002E67E5" w:rsidRDefault="002E67E5" w:rsidP="007D36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2E67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E67E5" w:rsidRPr="002E67E5" w14:paraId="46B8FC6F" w14:textId="77777777" w:rsidTr="007D3621">
        <w:tc>
          <w:tcPr>
            <w:tcW w:w="562" w:type="dxa"/>
          </w:tcPr>
          <w:p w14:paraId="25C53CCC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74ED17DA" w14:textId="7995E810" w:rsidR="002E67E5" w:rsidRPr="002E67E5" w:rsidRDefault="002E67E5" w:rsidP="007D36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</w:tc>
      </w:tr>
      <w:tr w:rsidR="002E67E5" w:rsidRPr="002E67E5" w14:paraId="73BE4E5F" w14:textId="77777777" w:rsidTr="007D3621">
        <w:tc>
          <w:tcPr>
            <w:tcW w:w="562" w:type="dxa"/>
          </w:tcPr>
          <w:p w14:paraId="41B8FA14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78C33467" w14:textId="7368A556" w:rsidR="002E67E5" w:rsidRPr="002E67E5" w:rsidRDefault="002E67E5" w:rsidP="007D3621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 </w:t>
            </w:r>
          </w:p>
        </w:tc>
      </w:tr>
      <w:tr w:rsidR="002E67E5" w:rsidRPr="002E67E5" w14:paraId="7F5362C4" w14:textId="77777777" w:rsidTr="007D3621">
        <w:tc>
          <w:tcPr>
            <w:tcW w:w="562" w:type="dxa"/>
          </w:tcPr>
          <w:p w14:paraId="66D1958F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31B17146" w14:textId="42F0253B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Програми благоустрою Нововолинської міської територіальної громади на 2023-2026 роки </w:t>
            </w:r>
          </w:p>
        </w:tc>
      </w:tr>
      <w:tr w:rsidR="002E67E5" w:rsidRPr="002E67E5" w14:paraId="1BDCEE6F" w14:textId="77777777" w:rsidTr="007D3621">
        <w:tc>
          <w:tcPr>
            <w:tcW w:w="562" w:type="dxa"/>
          </w:tcPr>
          <w:p w14:paraId="3D00FF53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181294A3" w14:textId="2B962502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</w:t>
            </w:r>
          </w:p>
        </w:tc>
      </w:tr>
      <w:tr w:rsidR="002E67E5" w:rsidRPr="002E67E5" w14:paraId="23FB982C" w14:textId="77777777" w:rsidTr="007D3621">
        <w:tc>
          <w:tcPr>
            <w:tcW w:w="562" w:type="dxa"/>
          </w:tcPr>
          <w:p w14:paraId="05B3DB2A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14:paraId="6ACBB56A" w14:textId="0C630E26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№41/12 від 24 грудня 2024 року</w:t>
            </w:r>
          </w:p>
        </w:tc>
      </w:tr>
      <w:tr w:rsidR="002E67E5" w:rsidRPr="002E67E5" w14:paraId="27EDF1AA" w14:textId="77777777" w:rsidTr="007D3621">
        <w:tc>
          <w:tcPr>
            <w:tcW w:w="562" w:type="dxa"/>
          </w:tcPr>
          <w:p w14:paraId="0609A2C9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14:paraId="0B5DC8D3" w14:textId="7A1C7C99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Цільової програми «Тепла оселя» на 2024-2026 роки </w:t>
            </w:r>
          </w:p>
        </w:tc>
      </w:tr>
      <w:tr w:rsidR="002E67E5" w:rsidRPr="002E67E5" w14:paraId="78E1BA04" w14:textId="77777777" w:rsidTr="007D3621">
        <w:tc>
          <w:tcPr>
            <w:tcW w:w="562" w:type="dxa"/>
          </w:tcPr>
          <w:p w14:paraId="6E5CC445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14:paraId="49C07F55" w14:textId="0FF82043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</w:t>
            </w:r>
          </w:p>
        </w:tc>
      </w:tr>
      <w:tr w:rsidR="002E67E5" w:rsidRPr="002E67E5" w14:paraId="6C66272C" w14:textId="77777777" w:rsidTr="007D3621">
        <w:tc>
          <w:tcPr>
            <w:tcW w:w="562" w:type="dxa"/>
          </w:tcPr>
          <w:p w14:paraId="06AA1901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77" w:type="dxa"/>
          </w:tcPr>
          <w:p w14:paraId="4B8C9CBF" w14:textId="78C5E36E" w:rsidR="002E67E5" w:rsidRPr="002E67E5" w:rsidRDefault="002E67E5" w:rsidP="007D3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</w:p>
        </w:tc>
      </w:tr>
      <w:tr w:rsidR="002E67E5" w:rsidRPr="002E67E5" w14:paraId="1948E8CC" w14:textId="77777777" w:rsidTr="007D3621">
        <w:tc>
          <w:tcPr>
            <w:tcW w:w="562" w:type="dxa"/>
          </w:tcPr>
          <w:p w14:paraId="25F9B062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77" w:type="dxa"/>
          </w:tcPr>
          <w:p w14:paraId="7DCF6B00" w14:textId="1F180D60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зміну юридичної адреси КП «Нововолинськтеплокомуненерго» Нововолинської міської ради</w:t>
            </w:r>
          </w:p>
        </w:tc>
      </w:tr>
      <w:tr w:rsidR="002E67E5" w:rsidRPr="002E67E5" w14:paraId="4AD87396" w14:textId="77777777" w:rsidTr="007D3621">
        <w:tc>
          <w:tcPr>
            <w:tcW w:w="562" w:type="dxa"/>
          </w:tcPr>
          <w:p w14:paraId="1D178F16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77" w:type="dxa"/>
          </w:tcPr>
          <w:p w14:paraId="3F44BB76" w14:textId="1B16A763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</w:p>
        </w:tc>
      </w:tr>
      <w:tr w:rsidR="002E67E5" w:rsidRPr="002E67E5" w14:paraId="2FCF56EA" w14:textId="77777777" w:rsidTr="007D3621">
        <w:tc>
          <w:tcPr>
            <w:tcW w:w="562" w:type="dxa"/>
          </w:tcPr>
          <w:p w14:paraId="6CD71389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77" w:type="dxa"/>
          </w:tcPr>
          <w:p w14:paraId="5AB6BF22" w14:textId="256E17D9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Статуту Виробничого управління комунального </w:t>
            </w:r>
            <w:r w:rsidRPr="002E6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господарства Нововолинської міської ради у новій редакції</w:t>
            </w:r>
          </w:p>
        </w:tc>
      </w:tr>
      <w:tr w:rsidR="002E67E5" w:rsidRPr="002E67E5" w14:paraId="02F2EC31" w14:textId="77777777" w:rsidTr="007D3621">
        <w:tc>
          <w:tcPr>
            <w:tcW w:w="562" w:type="dxa"/>
          </w:tcPr>
          <w:p w14:paraId="40462780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9077" w:type="dxa"/>
          </w:tcPr>
          <w:p w14:paraId="0F066239" w14:textId="085A402C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</w:p>
        </w:tc>
      </w:tr>
      <w:tr w:rsidR="002E67E5" w:rsidRPr="002E67E5" w14:paraId="3024CDE4" w14:textId="77777777" w:rsidTr="007D3621">
        <w:tc>
          <w:tcPr>
            <w:tcW w:w="562" w:type="dxa"/>
          </w:tcPr>
          <w:p w14:paraId="3C5BD237" w14:textId="77777777" w:rsidR="002E67E5" w:rsidRPr="002E67E5" w:rsidRDefault="002E67E5" w:rsidP="002E67E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77" w:type="dxa"/>
          </w:tcPr>
          <w:p w14:paraId="7124E9A8" w14:textId="30696CE1" w:rsidR="002E67E5" w:rsidRPr="002E67E5" w:rsidRDefault="002E67E5" w:rsidP="007D362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2E67E5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</w:p>
        </w:tc>
      </w:tr>
    </w:tbl>
    <w:p w14:paraId="62B1A0F2" w14:textId="2AD45B36" w:rsidR="00985251" w:rsidRDefault="0092350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B8CAB36" w14:textId="0CB00483" w:rsidR="00493A58" w:rsidRDefault="00493A58" w:rsidP="00493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головуючий Бадзюнь Б.М.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>
        <w:rPr>
          <w:rFonts w:ascii="Times New Roman" w:hAnsi="Times New Roman" w:cs="Times New Roman"/>
          <w:sz w:val="28"/>
          <w:szCs w:val="28"/>
        </w:rPr>
        <w:t>Поцікавився в присутніх щодо доповнень і змін до порядку денного. Змін і доповнень до порядку денного не було.</w:t>
      </w:r>
    </w:p>
    <w:p w14:paraId="5E912476" w14:textId="74418C73" w:rsidR="00493A58" w:rsidRDefault="00493A58" w:rsidP="00493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</w:t>
      </w:r>
      <w:r w:rsidR="005850A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 запропонував проголосувати за проєкт Порядку денного засідання постійної комісії   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14:paraId="23F41E38" w14:textId="77777777" w:rsidTr="00BB0CA1">
        <w:tc>
          <w:tcPr>
            <w:tcW w:w="2235" w:type="dxa"/>
          </w:tcPr>
          <w:p w14:paraId="4B556F1A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279414C2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14:paraId="76ED27EC" w14:textId="77777777"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032173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14:paraId="355BF5DE" w14:textId="77777777"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14:paraId="02FEF8E4" w14:textId="77777777" w:rsidTr="00BB0CA1">
        <w:tc>
          <w:tcPr>
            <w:tcW w:w="2235" w:type="dxa"/>
          </w:tcPr>
          <w:p w14:paraId="67380948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C8FF2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701" w:type="dxa"/>
          </w:tcPr>
          <w:p w14:paraId="18F22A08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D432FE1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984" w:type="dxa"/>
          </w:tcPr>
          <w:p w14:paraId="35907C57" w14:textId="77777777" w:rsidR="002100D9" w:rsidRPr="00717F83" w:rsidRDefault="002100D9" w:rsidP="009572AC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572AC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100D9" w:rsidRPr="00AA4BD2" w14:paraId="1D9A7F3D" w14:textId="77777777" w:rsidTr="00BB0CA1">
        <w:tc>
          <w:tcPr>
            <w:tcW w:w="2235" w:type="dxa"/>
          </w:tcPr>
          <w:p w14:paraId="0A9EE9C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7BD59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701" w:type="dxa"/>
          </w:tcPr>
          <w:p w14:paraId="62BE895E" w14:textId="6013D521"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A58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42A8C5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984" w:type="dxa"/>
          </w:tcPr>
          <w:p w14:paraId="5FB0D2F9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3BB7BA38" w14:textId="77777777" w:rsidTr="00BB0CA1">
        <w:tc>
          <w:tcPr>
            <w:tcW w:w="2235" w:type="dxa"/>
          </w:tcPr>
          <w:p w14:paraId="4B100666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D25C95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</w:tcPr>
          <w:p w14:paraId="61369EB0" w14:textId="77777777"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772A89F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984" w:type="dxa"/>
          </w:tcPr>
          <w:p w14:paraId="54BB97B4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6F34DB31" w14:textId="77777777" w:rsidTr="00BB0CA1">
        <w:tc>
          <w:tcPr>
            <w:tcW w:w="2235" w:type="dxa"/>
          </w:tcPr>
          <w:p w14:paraId="126FCA6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14:paraId="65B516B4" w14:textId="43250B30" w:rsidR="002100D9" w:rsidRPr="00AA4BD2" w:rsidRDefault="002100D9" w:rsidP="009572AC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493A58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93A5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14:paraId="59C9E4E7" w14:textId="77777777" w:rsidR="00BB2BA4" w:rsidRDefault="00BB2BA4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315F66BB" w14:textId="4CF12571" w:rsidR="00F915E7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187B0B">
        <w:rPr>
          <w:rFonts w:ascii="Times New Roman" w:hAnsi="Times New Roman" w:cs="Times New Roman"/>
          <w:sz w:val="28"/>
          <w:szCs w:val="28"/>
        </w:rPr>
        <w:t>ти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комісії.</w:t>
      </w:r>
    </w:p>
    <w:p w14:paraId="11DB433A" w14:textId="77777777" w:rsidR="004F3ADC" w:rsidRDefault="004F3ADC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29636A16" w14:textId="0DEBB62A" w:rsidR="00150892" w:rsidRPr="00AA4BD2" w:rsidRDefault="00150892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Бадзюнь Б.М. повідомив присутнім, що надійшов лист- відповідь від Офісу Президента  на звернення депутатів щодо недопущення посилення податкового навантаження на підприємців, затверджене рішенням Нововолинської міської ради від 30.01.2026 року № 55/11. Листом повідомляється, що звернення депутатів розглянуто, запропоновано Кабінету Міністрів України опрацювати порушені питання згідно з компетенцією, </w:t>
      </w:r>
      <w:r w:rsidR="005850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жити необхідних заходів реагування та поінформувати Нововолинську міську раду про результати.</w:t>
      </w:r>
    </w:p>
    <w:p w14:paraId="33F4F498" w14:textId="77777777"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E1A601" w14:textId="7777777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9"/>
        <w:gridCol w:w="12"/>
        <w:gridCol w:w="2127"/>
        <w:gridCol w:w="141"/>
        <w:gridCol w:w="1560"/>
        <w:gridCol w:w="2268"/>
        <w:gridCol w:w="1842"/>
      </w:tblGrid>
      <w:tr w:rsidR="008664E4" w:rsidRPr="00446FFD" w14:paraId="11B45A6B" w14:textId="77777777" w:rsidTr="00146939">
        <w:tc>
          <w:tcPr>
            <w:tcW w:w="2398" w:type="dxa"/>
            <w:gridSpan w:val="2"/>
          </w:tcPr>
          <w:p w14:paraId="3E73D887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7D4690ED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6"/>
          </w:tcPr>
          <w:p w14:paraId="1732C4CB" w14:textId="1125CB24" w:rsidR="008664E4" w:rsidRPr="00857C90" w:rsidRDefault="00807987" w:rsidP="00805A02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987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</w:p>
        </w:tc>
      </w:tr>
      <w:tr w:rsidR="008664E4" w:rsidRPr="00446FFD" w14:paraId="1050772F" w14:textId="77777777" w:rsidTr="00146939">
        <w:tc>
          <w:tcPr>
            <w:tcW w:w="2398" w:type="dxa"/>
            <w:gridSpan w:val="2"/>
          </w:tcPr>
          <w:p w14:paraId="4EFD76F7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6"/>
          </w:tcPr>
          <w:p w14:paraId="6CC9AF21" w14:textId="77777777" w:rsidR="008664E4" w:rsidRPr="00446FFD" w:rsidRDefault="00A02D50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 Г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6B57C1" w:rsidRPr="00446FFD" w14:paraId="1168A53C" w14:textId="77777777" w:rsidTr="00146939">
        <w:tc>
          <w:tcPr>
            <w:tcW w:w="10348" w:type="dxa"/>
            <w:gridSpan w:val="8"/>
          </w:tcPr>
          <w:p w14:paraId="36BEF1C7" w14:textId="77777777" w:rsidR="006B57C1" w:rsidRDefault="006B57C1" w:rsidP="0052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64E3589" w14:textId="3EB84184" w:rsidR="006B57C1" w:rsidRPr="00446FFD" w:rsidRDefault="006B57C1" w:rsidP="0052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7987" w:rsidRPr="00807987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="00805A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628C" w:rsidRPr="00AA4BD2" w14:paraId="020BEEE4" w14:textId="77777777" w:rsidTr="00146939">
        <w:tc>
          <w:tcPr>
            <w:tcW w:w="2269" w:type="dxa"/>
          </w:tcPr>
          <w:p w14:paraId="7697A7D0" w14:textId="77777777" w:rsidR="0065628C" w:rsidRPr="006F58F5" w:rsidRDefault="006F58F5" w:rsidP="004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gridSpan w:val="3"/>
          </w:tcPr>
          <w:p w14:paraId="330DDF88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  <w:gridSpan w:val="2"/>
          </w:tcPr>
          <w:p w14:paraId="36453FBF" w14:textId="1658F531" w:rsidR="0065628C" w:rsidRPr="00AA4BD2" w:rsidRDefault="0065628C" w:rsidP="00BF525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19AB45FA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AA83527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14:paraId="6F884931" w14:textId="77777777" w:rsidTr="00146939">
        <w:tc>
          <w:tcPr>
            <w:tcW w:w="2269" w:type="dxa"/>
          </w:tcPr>
          <w:p w14:paraId="1ED84C8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6AFC137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701" w:type="dxa"/>
            <w:gridSpan w:val="2"/>
          </w:tcPr>
          <w:p w14:paraId="6383667D" w14:textId="77777777"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2FFB45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66B6026F" w14:textId="214C7F15" w:rsidR="0065628C" w:rsidRPr="00717F83" w:rsidRDefault="0065628C" w:rsidP="00B21466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65628C" w:rsidRPr="00AA4BD2" w14:paraId="768B1994" w14:textId="77777777" w:rsidTr="00146939">
        <w:tc>
          <w:tcPr>
            <w:tcW w:w="2269" w:type="dxa"/>
          </w:tcPr>
          <w:p w14:paraId="5A6CDA1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CF7261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701" w:type="dxa"/>
            <w:gridSpan w:val="2"/>
          </w:tcPr>
          <w:p w14:paraId="507CADEC" w14:textId="2F9C99C5" w:rsidR="0065628C" w:rsidRPr="00717F83" w:rsidRDefault="0065628C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2D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5A291CB6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763F541F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11C5BE66" w14:textId="77777777" w:rsidTr="00146939">
        <w:tc>
          <w:tcPr>
            <w:tcW w:w="2269" w:type="dxa"/>
          </w:tcPr>
          <w:p w14:paraId="51612765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731256F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  <w:gridSpan w:val="2"/>
          </w:tcPr>
          <w:p w14:paraId="5375E1B3" w14:textId="77777777" w:rsidR="0065628C" w:rsidRPr="00AA4BD2" w:rsidRDefault="0065628C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C6069B7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49C47B94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427479B7" w14:textId="77777777" w:rsidTr="00146939">
        <w:tc>
          <w:tcPr>
            <w:tcW w:w="2269" w:type="dxa"/>
          </w:tcPr>
          <w:p w14:paraId="6A261C87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14:paraId="53216033" w14:textId="0E33B309" w:rsidR="0065628C" w:rsidRPr="00AA4BD2" w:rsidRDefault="0065628C" w:rsidP="00BF52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A42D1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A42D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AA248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8664E4" w:rsidRPr="00446FFD" w14:paraId="6F74DD71" w14:textId="77777777" w:rsidTr="00146939">
        <w:tc>
          <w:tcPr>
            <w:tcW w:w="2269" w:type="dxa"/>
          </w:tcPr>
          <w:p w14:paraId="096E3E9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7"/>
          </w:tcPr>
          <w:p w14:paraId="656504C5" w14:textId="3AC30981" w:rsidR="008664E4" w:rsidRPr="00446FFD" w:rsidRDefault="00BD4005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664E4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14:paraId="214897E1" w14:textId="77777777" w:rsidTr="00146939">
        <w:tc>
          <w:tcPr>
            <w:tcW w:w="2269" w:type="dxa"/>
          </w:tcPr>
          <w:p w14:paraId="71603D1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14:paraId="1415BEE2" w14:textId="77777777"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389AD7E0" w14:textId="77777777" w:rsidTr="00146939">
        <w:tc>
          <w:tcPr>
            <w:tcW w:w="2269" w:type="dxa"/>
          </w:tcPr>
          <w:p w14:paraId="78F759EB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417BA4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14:paraId="1F311261" w14:textId="035A7862" w:rsidR="00D206DB" w:rsidRPr="00D206DB" w:rsidRDefault="00493A58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3A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D206DB" w:rsidRPr="00446FFD" w14:paraId="2C8AD39C" w14:textId="77777777" w:rsidTr="00146939">
        <w:tc>
          <w:tcPr>
            <w:tcW w:w="2269" w:type="dxa"/>
          </w:tcPr>
          <w:p w14:paraId="27586E8A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7"/>
          </w:tcPr>
          <w:p w14:paraId="06956686" w14:textId="5FC26E3B" w:rsidR="00D206DB" w:rsidRPr="00EB1EF9" w:rsidRDefault="00493A58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A58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 – начальник фінансового управління</w:t>
            </w:r>
          </w:p>
        </w:tc>
      </w:tr>
      <w:tr w:rsidR="006B57C1" w:rsidRPr="00446FFD" w14:paraId="1D68ECE7" w14:textId="77777777" w:rsidTr="00146939">
        <w:tc>
          <w:tcPr>
            <w:tcW w:w="10348" w:type="dxa"/>
            <w:gridSpan w:val="8"/>
          </w:tcPr>
          <w:p w14:paraId="117AA2D0" w14:textId="6BA24FAB" w:rsidR="002F16EB" w:rsidRDefault="006B57C1" w:rsidP="002F16EB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проєкт </w:t>
            </w:r>
          </w:p>
          <w:p w14:paraId="28C4B538" w14:textId="5CBF7B8A" w:rsidR="006B57C1" w:rsidRPr="00506DF3" w:rsidRDefault="002F16EB" w:rsidP="009A42D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</w:t>
            </w:r>
            <w:r w:rsidR="00C627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2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42D1" w:rsidRPr="009A42D1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223CFB" w:rsidRPr="00AA4BD2" w14:paraId="120DFE4D" w14:textId="77777777" w:rsidTr="00146939">
        <w:tc>
          <w:tcPr>
            <w:tcW w:w="2410" w:type="dxa"/>
            <w:gridSpan w:val="3"/>
          </w:tcPr>
          <w:p w14:paraId="5D551F4D" w14:textId="77777777" w:rsidR="00223CFB" w:rsidRPr="00AA4BD2" w:rsidRDefault="00223CFB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 w:rsidR="008241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</w:tcPr>
          <w:p w14:paraId="259EAE7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53977E0B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5CB4708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270F259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14:paraId="332C1D16" w14:textId="77777777" w:rsidTr="00146939">
        <w:tc>
          <w:tcPr>
            <w:tcW w:w="2410" w:type="dxa"/>
            <w:gridSpan w:val="3"/>
          </w:tcPr>
          <w:p w14:paraId="3DE18BC4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0BBB619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0C459309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64266B5A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30F1468B" w14:textId="05AEE747" w:rsidR="00223CFB" w:rsidRPr="00717F83" w:rsidRDefault="00223CFB" w:rsidP="005C3D50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11A52E31" w14:textId="77777777" w:rsidTr="00146939">
        <w:tc>
          <w:tcPr>
            <w:tcW w:w="2410" w:type="dxa"/>
            <w:gridSpan w:val="3"/>
          </w:tcPr>
          <w:p w14:paraId="3E649F9F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54C6D4E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500A1B4F" w14:textId="3C341959"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2D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2EC6749A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0E73F5B1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14:paraId="7C7C5BBA" w14:textId="77777777" w:rsidTr="00146939">
        <w:tc>
          <w:tcPr>
            <w:tcW w:w="2410" w:type="dxa"/>
            <w:gridSpan w:val="3"/>
          </w:tcPr>
          <w:p w14:paraId="08E9CBB2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C38207E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6043376C" w14:textId="77777777"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DB2062D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01A39AF5" w14:textId="77777777" w:rsidR="00223CFB" w:rsidRPr="00AA4BD2" w:rsidRDefault="00223CFB" w:rsidP="00BF5253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253" w:rsidRPr="00BF5253">
              <w:rPr>
                <w:rFonts w:ascii="Times New Roman" w:hAnsi="Times New Roman" w:cs="Times New Roman"/>
                <w:sz w:val="26"/>
                <w:szCs w:val="26"/>
              </w:rPr>
              <w:t>утримався</w:t>
            </w:r>
          </w:p>
        </w:tc>
      </w:tr>
      <w:tr w:rsidR="00223CFB" w:rsidRPr="00AA4BD2" w14:paraId="4AFBAC0F" w14:textId="77777777" w:rsidTr="00146939">
        <w:tc>
          <w:tcPr>
            <w:tcW w:w="2410" w:type="dxa"/>
            <w:gridSpan w:val="3"/>
          </w:tcPr>
          <w:p w14:paraId="49D7EDA6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7BC4E114" w14:textId="026B46AA" w:rsidR="00223CFB" w:rsidRPr="00AA4BD2" w:rsidRDefault="00223CFB" w:rsidP="005C3D50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A42D1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9A42D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A42D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</w:t>
            </w:r>
            <w:proofErr w:type="spellStart"/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5C3D5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D206DB" w:rsidRPr="00446FFD" w14:paraId="1CF50D8A" w14:textId="77777777" w:rsidTr="00146939">
        <w:tc>
          <w:tcPr>
            <w:tcW w:w="2410" w:type="dxa"/>
            <w:gridSpan w:val="3"/>
          </w:tcPr>
          <w:p w14:paraId="34049597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2EEB890A" w14:textId="77777777"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47218E24" w14:textId="77777777" w:rsidTr="00146939">
        <w:tc>
          <w:tcPr>
            <w:tcW w:w="2410" w:type="dxa"/>
            <w:gridSpan w:val="3"/>
          </w:tcPr>
          <w:p w14:paraId="001536DC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8E65396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1063205C" w14:textId="77777777" w:rsidTr="00146939">
        <w:tc>
          <w:tcPr>
            <w:tcW w:w="2410" w:type="dxa"/>
            <w:gridSpan w:val="3"/>
          </w:tcPr>
          <w:p w14:paraId="6D56CAB9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AC1EA2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71FF768" w14:textId="111BB2AD" w:rsidR="00D206DB" w:rsidRPr="00D206DB" w:rsidRDefault="00D43F3E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F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</w:t>
            </w:r>
          </w:p>
        </w:tc>
      </w:tr>
      <w:tr w:rsidR="00D206DB" w:rsidRPr="00446FFD" w14:paraId="729F5CED" w14:textId="77777777" w:rsidTr="00146939">
        <w:tc>
          <w:tcPr>
            <w:tcW w:w="2410" w:type="dxa"/>
            <w:gridSpan w:val="3"/>
          </w:tcPr>
          <w:p w14:paraId="45DD1927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4E1ABBB1" w14:textId="2CBA015F" w:rsidR="00D206DB" w:rsidRPr="00EB2508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2D6DD3" w:rsidRPr="00446FFD" w14:paraId="16D7EBBC" w14:textId="77777777" w:rsidTr="00146939">
        <w:tc>
          <w:tcPr>
            <w:tcW w:w="10348" w:type="dxa"/>
            <w:gridSpan w:val="8"/>
          </w:tcPr>
          <w:p w14:paraId="54B923DB" w14:textId="48311FB4"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9D02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28C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DA17A26" w14:textId="677AEB2F" w:rsidR="002D6DD3" w:rsidRPr="00506DF3" w:rsidRDefault="009D02B6" w:rsidP="00EB015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B28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DD3"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3F3E" w:rsidRPr="00D43F3E">
              <w:rPr>
                <w:rFonts w:ascii="Times New Roman" w:hAnsi="Times New Roman" w:cs="Times New Roman"/>
                <w:sz w:val="28"/>
                <w:szCs w:val="28"/>
              </w:rPr>
              <w:t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</w:t>
            </w:r>
            <w:r w:rsidR="00EB015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23CFB" w:rsidRPr="00AA4BD2" w14:paraId="54402AAC" w14:textId="77777777" w:rsidTr="00146939">
        <w:tc>
          <w:tcPr>
            <w:tcW w:w="2410" w:type="dxa"/>
            <w:gridSpan w:val="3"/>
          </w:tcPr>
          <w:p w14:paraId="747B3C4C" w14:textId="77777777" w:rsidR="00223CFB" w:rsidRPr="009D02B6" w:rsidRDefault="00223CFB" w:rsidP="009D02B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02B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6C527DF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44975E05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DFEAEA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2E7EDF10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14:paraId="77140920" w14:textId="77777777" w:rsidTr="00146939">
        <w:tc>
          <w:tcPr>
            <w:tcW w:w="2410" w:type="dxa"/>
            <w:gridSpan w:val="3"/>
          </w:tcPr>
          <w:p w14:paraId="3CB1FBBA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312CFFC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53C1BFFA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AEEB3F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427AAB8D" w14:textId="048A6FC1"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43F4F0E7" w14:textId="77777777" w:rsidTr="00146939">
        <w:tc>
          <w:tcPr>
            <w:tcW w:w="2410" w:type="dxa"/>
            <w:gridSpan w:val="3"/>
          </w:tcPr>
          <w:p w14:paraId="56AF06B6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3A15826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2FBF7017" w14:textId="04187555"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3E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5E3BE45E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3AB4C4F6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14:paraId="468B1C29" w14:textId="77777777" w:rsidTr="00146939">
        <w:tc>
          <w:tcPr>
            <w:tcW w:w="2410" w:type="dxa"/>
            <w:gridSpan w:val="3"/>
          </w:tcPr>
          <w:p w14:paraId="26CA9819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539CA2D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50E0B0B" w14:textId="77777777"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6CA9804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75367DF5" w14:textId="48A5739C" w:rsidR="00223CFB" w:rsidRPr="00AA4BD2" w:rsidRDefault="00223CFB" w:rsidP="00D429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2BEAC394" w14:textId="77777777" w:rsidTr="00146939">
        <w:tc>
          <w:tcPr>
            <w:tcW w:w="2410" w:type="dxa"/>
            <w:gridSpan w:val="3"/>
          </w:tcPr>
          <w:p w14:paraId="61C429FC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D8B8143" w14:textId="07ED6C64" w:rsidR="00223CFB" w:rsidRPr="00AA4BD2" w:rsidRDefault="00223CFB" w:rsidP="00D429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D43F3E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43F3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D02B6"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-0</w:t>
            </w:r>
          </w:p>
        </w:tc>
      </w:tr>
      <w:tr w:rsidR="001306AE" w:rsidRPr="00446FFD" w14:paraId="6322F7FC" w14:textId="77777777" w:rsidTr="00146939">
        <w:tc>
          <w:tcPr>
            <w:tcW w:w="2410" w:type="dxa"/>
            <w:gridSpan w:val="3"/>
          </w:tcPr>
          <w:p w14:paraId="685DCF3E" w14:textId="77777777"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71E46C7D" w14:textId="77777777"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59ABF13D" w14:textId="77777777" w:rsidTr="00146939">
        <w:tc>
          <w:tcPr>
            <w:tcW w:w="2410" w:type="dxa"/>
            <w:gridSpan w:val="3"/>
          </w:tcPr>
          <w:p w14:paraId="3CC4D5CB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664AABC1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14:paraId="36525E6B" w14:textId="77777777" w:rsidTr="00146939">
        <w:tc>
          <w:tcPr>
            <w:tcW w:w="2410" w:type="dxa"/>
            <w:gridSpan w:val="3"/>
          </w:tcPr>
          <w:p w14:paraId="3452A11B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FB4A85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366B59F" w14:textId="719302BA" w:rsidR="00C71BF1" w:rsidRPr="00EF7AD1" w:rsidRDefault="00AF1339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хід виконання у 2025 році Програми благоустрою Нововолинської міської територіальної громади на 2023-2026 роки</w:t>
            </w:r>
          </w:p>
        </w:tc>
      </w:tr>
      <w:tr w:rsidR="00C71BF1" w:rsidRPr="00446FFD" w14:paraId="64BC08CF" w14:textId="77777777" w:rsidTr="00146939">
        <w:tc>
          <w:tcPr>
            <w:tcW w:w="2410" w:type="dxa"/>
            <w:gridSpan w:val="3"/>
          </w:tcPr>
          <w:p w14:paraId="10FCF78E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53B1BD67" w14:textId="7095C69A" w:rsidR="00C71BF1" w:rsidRPr="00D2437B" w:rsidRDefault="00AF1339" w:rsidP="00EB015D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П.П. – начальник  управління будівництва та інфраструктури</w:t>
            </w:r>
          </w:p>
        </w:tc>
      </w:tr>
      <w:tr w:rsidR="002D6DD3" w:rsidRPr="00446FFD" w14:paraId="6B803A00" w14:textId="77777777" w:rsidTr="00146939">
        <w:tc>
          <w:tcPr>
            <w:tcW w:w="10348" w:type="dxa"/>
            <w:gridSpan w:val="8"/>
          </w:tcPr>
          <w:p w14:paraId="118BBCAD" w14:textId="77777777"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D20114" w14:textId="3994BB44" w:rsidR="002D6DD3" w:rsidRPr="00506DF3" w:rsidRDefault="002D6DD3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1339" w:rsidRPr="00AF1339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благоустрою Нововолинської міської територіальної громади на 2023-2026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621" w:rsidRPr="00AA4BD2" w14:paraId="7960FD64" w14:textId="77777777" w:rsidTr="00146939">
        <w:tc>
          <w:tcPr>
            <w:tcW w:w="2410" w:type="dxa"/>
            <w:gridSpan w:val="3"/>
          </w:tcPr>
          <w:p w14:paraId="6CA2986F" w14:textId="77777777" w:rsidR="00E82621" w:rsidRPr="00AA4BD2" w:rsidRDefault="00E82621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4BEC134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1506AA81" w14:textId="7A4F69CC"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BC7DCB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7D6A7D97" w14:textId="77777777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E82621" w:rsidRPr="00AA4BD2" w14:paraId="62FEB6CA" w14:textId="77777777" w:rsidTr="00146939">
        <w:tc>
          <w:tcPr>
            <w:tcW w:w="2410" w:type="dxa"/>
            <w:gridSpan w:val="3"/>
          </w:tcPr>
          <w:p w14:paraId="18E5E921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72D5DF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3279E747" w14:textId="77777777"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9AA6AE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69D31CA4" w14:textId="4BAE3514" w:rsidR="00E82621" w:rsidRPr="00717F83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82621" w:rsidRPr="00AA4BD2" w14:paraId="23B43065" w14:textId="77777777" w:rsidTr="00146939">
        <w:tc>
          <w:tcPr>
            <w:tcW w:w="2410" w:type="dxa"/>
            <w:gridSpan w:val="3"/>
          </w:tcPr>
          <w:p w14:paraId="60B73CD8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0A62606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310DA22D" w14:textId="6D18F500" w:rsidR="00E82621" w:rsidRPr="00717F83" w:rsidRDefault="00E82621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3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268" w:type="dxa"/>
          </w:tcPr>
          <w:p w14:paraId="731364B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4A0B0463" w14:textId="77777777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14:paraId="0D260151" w14:textId="77777777" w:rsidTr="00146939">
        <w:tc>
          <w:tcPr>
            <w:tcW w:w="2410" w:type="dxa"/>
            <w:gridSpan w:val="3"/>
          </w:tcPr>
          <w:p w14:paraId="52B151C8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79B3D3F" w14:textId="77777777"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198980B1" w14:textId="77777777" w:rsidR="00E82621" w:rsidRPr="00AA4BD2" w:rsidRDefault="00E82621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4B1AC1DE" w14:textId="77777777"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5C8C4AFF" w14:textId="452951E3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82621" w:rsidRPr="00AA4BD2" w14:paraId="5CEE5021" w14:textId="77777777" w:rsidTr="00146939">
        <w:tc>
          <w:tcPr>
            <w:tcW w:w="2410" w:type="dxa"/>
            <w:gridSpan w:val="3"/>
          </w:tcPr>
          <w:p w14:paraId="060D2A64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21FE704" w14:textId="3AC5F667" w:rsidR="00E82621" w:rsidRPr="00AA4BD2" w:rsidRDefault="00E82621" w:rsidP="00C96A2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За– </w:t>
            </w:r>
            <w:r w:rsidR="00AF133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133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голосували- 0</w:t>
            </w:r>
          </w:p>
        </w:tc>
      </w:tr>
      <w:tr w:rsidR="008F60DF" w:rsidRPr="00446FFD" w14:paraId="2CF974BE" w14:textId="77777777" w:rsidTr="00146939">
        <w:tc>
          <w:tcPr>
            <w:tcW w:w="2410" w:type="dxa"/>
            <w:gridSpan w:val="3"/>
          </w:tcPr>
          <w:p w14:paraId="3D84ED5C" w14:textId="77777777"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2F92C76D" w14:textId="77777777"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4E5C5074" w14:textId="77777777" w:rsidTr="00146939">
        <w:tc>
          <w:tcPr>
            <w:tcW w:w="2410" w:type="dxa"/>
            <w:gridSpan w:val="3"/>
          </w:tcPr>
          <w:p w14:paraId="7900762F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1C2EF20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14:paraId="6D2949CE" w14:textId="77777777" w:rsidTr="00146939">
        <w:tc>
          <w:tcPr>
            <w:tcW w:w="2410" w:type="dxa"/>
            <w:gridSpan w:val="3"/>
          </w:tcPr>
          <w:p w14:paraId="468743F6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E471BB1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18FE41A6" w14:textId="2A0AC03E" w:rsidR="00C71BF1" w:rsidRPr="00D206DB" w:rsidRDefault="00AF1339" w:rsidP="00E8262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</w:t>
            </w:r>
          </w:p>
        </w:tc>
      </w:tr>
      <w:tr w:rsidR="00C71BF1" w:rsidRPr="00446FFD" w14:paraId="0880133C" w14:textId="77777777" w:rsidTr="00146939">
        <w:tc>
          <w:tcPr>
            <w:tcW w:w="2410" w:type="dxa"/>
            <w:gridSpan w:val="3"/>
          </w:tcPr>
          <w:p w14:paraId="64014F22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5"/>
          </w:tcPr>
          <w:p w14:paraId="2145A964" w14:textId="739BF82A" w:rsidR="00C71BF1" w:rsidRPr="00550BE6" w:rsidRDefault="00AF1339" w:rsidP="00EF7AD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П.П. – начальник  управління будівництва та інфраструктури</w:t>
            </w:r>
          </w:p>
        </w:tc>
      </w:tr>
      <w:tr w:rsidR="00821DF1" w:rsidRPr="00446FFD" w14:paraId="2CA5B3C7" w14:textId="77777777" w:rsidTr="00146939">
        <w:tc>
          <w:tcPr>
            <w:tcW w:w="10348" w:type="dxa"/>
            <w:gridSpan w:val="8"/>
          </w:tcPr>
          <w:p w14:paraId="2EBEDC5C" w14:textId="77777777" w:rsidR="00821DF1" w:rsidRDefault="00821DF1" w:rsidP="00821DF1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r w:rsidRPr="00821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Никитюк Я.В.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зауважила, що у разі виклику, поліція </w:t>
            </w:r>
          </w:p>
          <w:p w14:paraId="57E4400B" w14:textId="7FAC100B" w:rsidR="00821DF1" w:rsidRDefault="00821DF1" w:rsidP="00821DF1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неналежним чином реагує на звернення та не вживає достатніх заходів щодо правопорушників. Навела приклад: в підвалах будинків перебувають підозрілі особи – викликали поліцію; внутрішньо переміщені особи порушували тишу, дуже гучно співали російськомовні пісні </w:t>
            </w:r>
            <w:r w:rsidR="005850A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викликали поліцію, але належного реагування не було. </w:t>
            </w:r>
          </w:p>
          <w:p w14:paraId="258CDECD" w14:textId="2E319D95" w:rsidR="00821DF1" w:rsidRDefault="00821DF1" w:rsidP="00821DF1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Влодарчик Р.І.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навів приклад </w:t>
            </w:r>
            <w:r w:rsidR="005850AD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реагування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поліції на звернення громадян за адресою Луцька, 26</w:t>
            </w:r>
          </w:p>
          <w:p w14:paraId="43A7BA94" w14:textId="77777777" w:rsidR="00845EDA" w:rsidRDefault="00821DF1" w:rsidP="00821DF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Бадзюнь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пропозицію:</w:t>
            </w:r>
            <w:r w:rsidR="00845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метою надання пояснень,  запросити на засідання наступної сесії  начальника Нововолинського відділення поліції</w:t>
            </w:r>
            <w:r w:rsidR="00845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F51B550" w14:textId="34ABF376" w:rsidR="00821DF1" w:rsidRPr="00AF1339" w:rsidRDefault="00845EDA" w:rsidP="00821DF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Депутати підтримали пропозицію.</w:t>
            </w:r>
            <w:r w:rsidR="00821D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82136" w:rsidRPr="00446FFD" w14:paraId="1975FF5E" w14:textId="77777777" w:rsidTr="00146939">
        <w:tc>
          <w:tcPr>
            <w:tcW w:w="10348" w:type="dxa"/>
            <w:gridSpan w:val="8"/>
          </w:tcPr>
          <w:p w14:paraId="346E973A" w14:textId="285E5263" w:rsidR="00282136" w:rsidRDefault="00282136" w:rsidP="00D4630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1AC48EA" w14:textId="3742EB1A" w:rsidR="00282136" w:rsidRPr="00506DF3" w:rsidRDefault="00282136" w:rsidP="00D4630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1339" w:rsidRPr="00AF1339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F6" w:rsidRPr="00AA4BD2" w14:paraId="4D57E726" w14:textId="77777777" w:rsidTr="00146939">
        <w:tc>
          <w:tcPr>
            <w:tcW w:w="2410" w:type="dxa"/>
            <w:gridSpan w:val="3"/>
          </w:tcPr>
          <w:p w14:paraId="5ED28221" w14:textId="77777777" w:rsidR="00723AF6" w:rsidRPr="00AA4BD2" w:rsidRDefault="00723AF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4CD702AE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6F8EAD1E" w14:textId="77777777"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4F9444EB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0624D04E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723AF6" w:rsidRPr="00AA4BD2" w14:paraId="59DFFD74" w14:textId="77777777" w:rsidTr="00146939">
        <w:tc>
          <w:tcPr>
            <w:tcW w:w="2410" w:type="dxa"/>
            <w:gridSpan w:val="3"/>
          </w:tcPr>
          <w:p w14:paraId="404B7A17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A97A3AA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166E8C66" w14:textId="77777777"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2A0CDE27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4AB34161" w14:textId="3F0152C8" w:rsidR="00723AF6" w:rsidRPr="00717F83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A248A">
              <w:rPr>
                <w:rFonts w:ascii="Times New Roman" w:hAnsi="Times New Roman" w:cs="Times New Roman"/>
                <w:sz w:val="26"/>
                <w:szCs w:val="26"/>
              </w:rPr>
              <w:t>не голосувала</w:t>
            </w:r>
          </w:p>
        </w:tc>
      </w:tr>
      <w:tr w:rsidR="00723AF6" w:rsidRPr="00AA4BD2" w14:paraId="38898303" w14:textId="77777777" w:rsidTr="00146939">
        <w:tc>
          <w:tcPr>
            <w:tcW w:w="2410" w:type="dxa"/>
            <w:gridSpan w:val="3"/>
          </w:tcPr>
          <w:p w14:paraId="010B3578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60EE668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24A9E4E6" w14:textId="58DD9354" w:rsidR="00723AF6" w:rsidRPr="00717F83" w:rsidRDefault="00723AF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33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24BF049D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4F20CDF1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14:paraId="45F5A6F1" w14:textId="77777777" w:rsidTr="00146939">
        <w:tc>
          <w:tcPr>
            <w:tcW w:w="2410" w:type="dxa"/>
            <w:gridSpan w:val="3"/>
          </w:tcPr>
          <w:p w14:paraId="0E73CDD4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BABF94A" w14:textId="77777777"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F8732FE" w14:textId="77777777" w:rsidR="00723AF6" w:rsidRPr="00AA4BD2" w:rsidRDefault="00723AF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0BC336E" w14:textId="77777777"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2F0DF826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14:paraId="49EF1ED2" w14:textId="77777777" w:rsidTr="00146939">
        <w:tc>
          <w:tcPr>
            <w:tcW w:w="2410" w:type="dxa"/>
            <w:gridSpan w:val="3"/>
          </w:tcPr>
          <w:p w14:paraId="7C123CEB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62B80D9D" w14:textId="7A67332C" w:rsidR="00723AF6" w:rsidRPr="00AA4BD2" w:rsidRDefault="00723AF6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За– </w:t>
            </w:r>
            <w:r w:rsidR="00AF133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133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голосували- </w:t>
            </w:r>
            <w:r w:rsidR="00AF133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CA7549" w:rsidRPr="00446FFD" w14:paraId="415C6A6F" w14:textId="77777777" w:rsidTr="00146939">
        <w:tc>
          <w:tcPr>
            <w:tcW w:w="2410" w:type="dxa"/>
            <w:gridSpan w:val="3"/>
          </w:tcPr>
          <w:p w14:paraId="757E2F82" w14:textId="77777777"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04F18A89" w14:textId="77777777"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D7A12" w:rsidRPr="00446FFD" w14:paraId="3A1178F0" w14:textId="77777777" w:rsidTr="00146939">
        <w:tc>
          <w:tcPr>
            <w:tcW w:w="2410" w:type="dxa"/>
            <w:gridSpan w:val="3"/>
          </w:tcPr>
          <w:p w14:paraId="5109BD02" w14:textId="77777777" w:rsidR="00ED7A12" w:rsidRPr="00446FFD" w:rsidRDefault="00ED7A12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7DA4E5D1" w14:textId="77777777" w:rsidR="00ED7A12" w:rsidRPr="00446FFD" w:rsidRDefault="00ED7A12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D0763" w:rsidRPr="00446FFD" w14:paraId="5D9A6E95" w14:textId="77777777" w:rsidTr="00146939">
        <w:tc>
          <w:tcPr>
            <w:tcW w:w="2410" w:type="dxa"/>
            <w:gridSpan w:val="3"/>
          </w:tcPr>
          <w:p w14:paraId="6434D913" w14:textId="77777777"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5A788BDC" w14:textId="4429618E" w:rsidR="006D0763" w:rsidRPr="00D206DB" w:rsidRDefault="00807987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7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</w:tc>
      </w:tr>
      <w:tr w:rsidR="006D0763" w:rsidRPr="00446FFD" w14:paraId="0EA6D81D" w14:textId="77777777" w:rsidTr="00146939">
        <w:tc>
          <w:tcPr>
            <w:tcW w:w="2410" w:type="dxa"/>
            <w:gridSpan w:val="3"/>
          </w:tcPr>
          <w:p w14:paraId="0891270B" w14:textId="77777777"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43938D77" w14:textId="1C17D074" w:rsidR="006D0763" w:rsidRPr="00CC1DB9" w:rsidRDefault="00AF1339" w:rsidP="00EF7AD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П.П. – начальник  управління будівництва та інфраструктури</w:t>
            </w:r>
          </w:p>
        </w:tc>
      </w:tr>
      <w:tr w:rsidR="00AF1339" w:rsidRPr="00446FFD" w14:paraId="1801F568" w14:textId="77777777" w:rsidTr="00146939">
        <w:tc>
          <w:tcPr>
            <w:tcW w:w="10348" w:type="dxa"/>
            <w:gridSpan w:val="8"/>
          </w:tcPr>
          <w:p w14:paraId="1877ECAB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03C7833A" w14:textId="670A61EE" w:rsidR="00AF1339" w:rsidRP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ED7A12" w:rsidRPr="00ED7A12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14:paraId="1EE8AE06" w14:textId="77777777" w:rsidTr="00146939">
        <w:tc>
          <w:tcPr>
            <w:tcW w:w="2410" w:type="dxa"/>
            <w:gridSpan w:val="3"/>
          </w:tcPr>
          <w:p w14:paraId="37C4712E" w14:textId="77777777" w:rsidR="00062336" w:rsidRPr="00AA4BD2" w:rsidRDefault="00062336" w:rsidP="0008709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0636C423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7E0F1EB2" w14:textId="77777777"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25198468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EF9596E" w14:textId="77777777"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14:paraId="004F8CE9" w14:textId="77777777" w:rsidTr="00146939">
        <w:tc>
          <w:tcPr>
            <w:tcW w:w="2410" w:type="dxa"/>
            <w:gridSpan w:val="3"/>
          </w:tcPr>
          <w:p w14:paraId="5F68E695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662CA21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26F13253" w14:textId="77777777"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E2467EE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25B3DDC5" w14:textId="7129018D"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62336" w:rsidRPr="00AA4BD2" w14:paraId="457620CE" w14:textId="77777777" w:rsidTr="00146939">
        <w:tc>
          <w:tcPr>
            <w:tcW w:w="2410" w:type="dxa"/>
            <w:gridSpan w:val="3"/>
          </w:tcPr>
          <w:p w14:paraId="06DD7EEB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A5AC0A8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069DD999" w14:textId="637670BF"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70B16E6A" w14:textId="77777777"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61E5BC50" w14:textId="77777777"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14:paraId="30761C7B" w14:textId="77777777" w:rsidTr="00146939">
        <w:tc>
          <w:tcPr>
            <w:tcW w:w="2410" w:type="dxa"/>
            <w:gridSpan w:val="3"/>
          </w:tcPr>
          <w:p w14:paraId="5FD54D36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4FFEA4F" w14:textId="77777777"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38CC9C6F" w14:textId="77777777"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C9A2FF5" w14:textId="77777777"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622E977A" w14:textId="77777777"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14:paraId="6DA92A28" w14:textId="77777777" w:rsidTr="00146939">
        <w:tc>
          <w:tcPr>
            <w:tcW w:w="2410" w:type="dxa"/>
            <w:gridSpan w:val="3"/>
          </w:tcPr>
          <w:p w14:paraId="3E2F6982" w14:textId="77777777"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BEF7D5D" w14:textId="2532BFD1" w:rsidR="00062336" w:rsidRPr="00AA4BD2" w:rsidRDefault="00087093" w:rsidP="00087093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голосували-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F23DB" w:rsidRPr="00446FFD" w14:paraId="6F3BB1AE" w14:textId="77777777" w:rsidTr="00146939">
        <w:tc>
          <w:tcPr>
            <w:tcW w:w="2410" w:type="dxa"/>
            <w:gridSpan w:val="3"/>
          </w:tcPr>
          <w:p w14:paraId="0DC3246A" w14:textId="77777777"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1258AEEF" w14:textId="77777777"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5A15DFA8" w14:textId="77777777" w:rsidTr="00146939">
        <w:tc>
          <w:tcPr>
            <w:tcW w:w="2410" w:type="dxa"/>
            <w:gridSpan w:val="3"/>
          </w:tcPr>
          <w:p w14:paraId="601C5C84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B161AFB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9C" w:rsidRPr="00446FFD" w14:paraId="15848C12" w14:textId="77777777" w:rsidTr="00146939">
        <w:tc>
          <w:tcPr>
            <w:tcW w:w="2410" w:type="dxa"/>
            <w:gridSpan w:val="3"/>
          </w:tcPr>
          <w:p w14:paraId="67DC78F0" w14:textId="45B79D49" w:rsidR="0060619C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10187671" w14:textId="1CAE5244" w:rsidR="0060619C" w:rsidRPr="00AF1339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хід виконання у 2025 році Цільової програми «Тепла оселя» на 2024-2026 роки</w:t>
            </w:r>
          </w:p>
        </w:tc>
      </w:tr>
      <w:tr w:rsidR="00807987" w:rsidRPr="00446FFD" w14:paraId="11696472" w14:textId="77777777" w:rsidTr="00146939">
        <w:tc>
          <w:tcPr>
            <w:tcW w:w="2410" w:type="dxa"/>
            <w:gridSpan w:val="3"/>
          </w:tcPr>
          <w:p w14:paraId="78BF73BE" w14:textId="4155D79D" w:rsidR="00807987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63C82CBE" w14:textId="47F19E7B" w:rsidR="00807987" w:rsidRPr="00446FFD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iCs/>
                <w:sz w:val="28"/>
                <w:szCs w:val="28"/>
              </w:rPr>
              <w:t>Матрипула П.П. – начальник  управління будівництва та інфраструктури</w:t>
            </w:r>
          </w:p>
        </w:tc>
      </w:tr>
      <w:tr w:rsidR="00AF1339" w:rsidRPr="00446FFD" w14:paraId="7C0588A7" w14:textId="77777777" w:rsidTr="00146939">
        <w:tc>
          <w:tcPr>
            <w:tcW w:w="10348" w:type="dxa"/>
            <w:gridSpan w:val="8"/>
          </w:tcPr>
          <w:p w14:paraId="27F71CF9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2D1AE665" w14:textId="38493AB1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 хід виконання у 2025 році Цільової програми «Тепла оселя» на 2024-2026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0C5" w:rsidRPr="00AA4BD2" w14:paraId="15B66044" w14:textId="77777777" w:rsidTr="00146939">
        <w:tc>
          <w:tcPr>
            <w:tcW w:w="2410" w:type="dxa"/>
            <w:gridSpan w:val="3"/>
          </w:tcPr>
          <w:p w14:paraId="12862C60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40611DBD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68BEC4B5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98D46EA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3BE6862E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6ACC18AF" w14:textId="77777777" w:rsidTr="00146939">
        <w:tc>
          <w:tcPr>
            <w:tcW w:w="2410" w:type="dxa"/>
            <w:gridSpan w:val="3"/>
          </w:tcPr>
          <w:p w14:paraId="1097C41B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94B0A84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3EDF211A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105B04D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224922E3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0BD526AF" w14:textId="77777777" w:rsidTr="00146939">
        <w:tc>
          <w:tcPr>
            <w:tcW w:w="2410" w:type="dxa"/>
            <w:gridSpan w:val="3"/>
          </w:tcPr>
          <w:p w14:paraId="32DBD096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5DDCA42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18A50F8F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F52A2AA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703712B2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6873E578" w14:textId="77777777" w:rsidTr="00146939">
        <w:tc>
          <w:tcPr>
            <w:tcW w:w="2410" w:type="dxa"/>
            <w:gridSpan w:val="3"/>
          </w:tcPr>
          <w:p w14:paraId="0B39D055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3FA0EAB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6B117C07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8D00471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7F472C1A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314D21F7" w14:textId="77777777" w:rsidTr="00146939">
        <w:tc>
          <w:tcPr>
            <w:tcW w:w="2410" w:type="dxa"/>
            <w:gridSpan w:val="3"/>
          </w:tcPr>
          <w:p w14:paraId="41370888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774F1E5F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0DEE290A" w14:textId="77777777" w:rsidTr="00146939">
        <w:tc>
          <w:tcPr>
            <w:tcW w:w="2410" w:type="dxa"/>
            <w:gridSpan w:val="3"/>
          </w:tcPr>
          <w:p w14:paraId="771CD984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28D1A686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07987" w:rsidRPr="00446FFD" w14:paraId="503F4658" w14:textId="77777777" w:rsidTr="00146939">
        <w:tc>
          <w:tcPr>
            <w:tcW w:w="2410" w:type="dxa"/>
            <w:gridSpan w:val="3"/>
          </w:tcPr>
          <w:p w14:paraId="522A3B22" w14:textId="77777777" w:rsidR="00807987" w:rsidRPr="00446FFD" w:rsidRDefault="0080798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392B6144" w14:textId="77777777" w:rsidR="00807987" w:rsidRPr="00446FFD" w:rsidRDefault="0080798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07987" w:rsidRPr="00446FFD" w14:paraId="57277795" w14:textId="77777777" w:rsidTr="00146939">
        <w:tc>
          <w:tcPr>
            <w:tcW w:w="2410" w:type="dxa"/>
            <w:gridSpan w:val="3"/>
          </w:tcPr>
          <w:p w14:paraId="7B476BCE" w14:textId="4A2AD458" w:rsidR="00807987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7DFFBDF6" w14:textId="2CC6C0C2" w:rsidR="00807987" w:rsidRPr="00EC7662" w:rsidRDefault="00EC7662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C76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</w:t>
            </w:r>
          </w:p>
        </w:tc>
      </w:tr>
      <w:tr w:rsidR="00807987" w:rsidRPr="00446FFD" w14:paraId="13BF5441" w14:textId="77777777" w:rsidTr="00146939">
        <w:tc>
          <w:tcPr>
            <w:tcW w:w="2410" w:type="dxa"/>
            <w:gridSpan w:val="3"/>
          </w:tcPr>
          <w:p w14:paraId="0812ADCB" w14:textId="5B2AFAF5" w:rsidR="00807987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4FA1F84C" w14:textId="29248E0F" w:rsidR="00807987" w:rsidRPr="00446FFD" w:rsidRDefault="00122E0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2E07">
              <w:rPr>
                <w:rFonts w:ascii="Times New Roman" w:hAnsi="Times New Roman" w:cs="Times New Roman"/>
                <w:iCs/>
                <w:sz w:val="28"/>
                <w:szCs w:val="28"/>
              </w:rPr>
              <w:t>Матрипула П.П. – начальник  управління будівництва та інфраструктури</w:t>
            </w:r>
          </w:p>
        </w:tc>
      </w:tr>
      <w:tr w:rsidR="00AF1339" w:rsidRPr="00446FFD" w14:paraId="690455F7" w14:textId="77777777" w:rsidTr="00146939">
        <w:tc>
          <w:tcPr>
            <w:tcW w:w="10348" w:type="dxa"/>
            <w:gridSpan w:val="8"/>
          </w:tcPr>
          <w:p w14:paraId="0114BFC3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00BCE0AF" w14:textId="02F82161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EC7662" w:rsidRPr="00EC7662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0C5" w:rsidRPr="00AA4BD2" w14:paraId="645F3DE4" w14:textId="77777777" w:rsidTr="00146939">
        <w:tc>
          <w:tcPr>
            <w:tcW w:w="2410" w:type="dxa"/>
            <w:gridSpan w:val="3"/>
          </w:tcPr>
          <w:p w14:paraId="621CC81C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0535BFEE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7A10B432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6DDDDED8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73BAE7E5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1CB0441B" w14:textId="77777777" w:rsidTr="00146939">
        <w:tc>
          <w:tcPr>
            <w:tcW w:w="2410" w:type="dxa"/>
            <w:gridSpan w:val="3"/>
          </w:tcPr>
          <w:p w14:paraId="34D63DDA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A0FAEDC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66B3FF84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225E63BD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1A251C02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62D12199" w14:textId="77777777" w:rsidTr="00146939">
        <w:tc>
          <w:tcPr>
            <w:tcW w:w="2410" w:type="dxa"/>
            <w:gridSpan w:val="3"/>
          </w:tcPr>
          <w:p w14:paraId="31318F4F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55398D3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031AA94D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0DDAFDD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43B0704D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345113FB" w14:textId="77777777" w:rsidTr="00146939">
        <w:tc>
          <w:tcPr>
            <w:tcW w:w="2410" w:type="dxa"/>
            <w:gridSpan w:val="3"/>
          </w:tcPr>
          <w:p w14:paraId="0C02CC71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269C711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0F06C3FA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198F769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3458235A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5DE378B6" w14:textId="77777777" w:rsidTr="00146939">
        <w:tc>
          <w:tcPr>
            <w:tcW w:w="2410" w:type="dxa"/>
            <w:gridSpan w:val="3"/>
          </w:tcPr>
          <w:p w14:paraId="25784752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1254E50A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2FE237E9" w14:textId="77777777" w:rsidTr="00146939">
        <w:tc>
          <w:tcPr>
            <w:tcW w:w="2410" w:type="dxa"/>
            <w:gridSpan w:val="3"/>
          </w:tcPr>
          <w:p w14:paraId="7A9AD447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20CE92CB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4870C5" w:rsidRPr="00446FFD" w14:paraId="159877F2" w14:textId="77777777" w:rsidTr="00146939">
        <w:tc>
          <w:tcPr>
            <w:tcW w:w="2410" w:type="dxa"/>
            <w:gridSpan w:val="3"/>
          </w:tcPr>
          <w:p w14:paraId="15956655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1F839283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1339" w:rsidRPr="00446FFD" w14:paraId="5D091132" w14:textId="77777777" w:rsidTr="00146939">
        <w:tc>
          <w:tcPr>
            <w:tcW w:w="2410" w:type="dxa"/>
            <w:gridSpan w:val="3"/>
          </w:tcPr>
          <w:p w14:paraId="4D75E69E" w14:textId="55C29F64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3F1D2B0B" w14:textId="3CC1BABC" w:rsidR="00AF1339" w:rsidRPr="00E7636A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763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</w:p>
        </w:tc>
      </w:tr>
      <w:tr w:rsidR="00AF1339" w:rsidRPr="00446FFD" w14:paraId="04331827" w14:textId="77777777" w:rsidTr="00146939">
        <w:tc>
          <w:tcPr>
            <w:tcW w:w="2410" w:type="dxa"/>
            <w:gridSpan w:val="3"/>
          </w:tcPr>
          <w:p w14:paraId="619300E0" w14:textId="5BFDA28E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5F957840" w14:textId="607A7BB3" w:rsidR="00AF1339" w:rsidRPr="00446FFD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77EE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977EE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977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начальник управління інвестиційної діяльності та </w:t>
            </w:r>
            <w:proofErr w:type="spellStart"/>
            <w:r w:rsidRPr="007977EE">
              <w:rPr>
                <w:rFonts w:ascii="Times New Roman" w:hAnsi="Times New Roman" w:cs="Times New Roman"/>
                <w:iCs/>
                <w:sz w:val="28"/>
                <w:szCs w:val="28"/>
              </w:rPr>
              <w:t>енергоменеджменту</w:t>
            </w:r>
            <w:proofErr w:type="spellEnd"/>
          </w:p>
        </w:tc>
      </w:tr>
      <w:tr w:rsidR="00AF1339" w:rsidRPr="00446FFD" w14:paraId="1834CB7F" w14:textId="77777777" w:rsidTr="00146939">
        <w:tc>
          <w:tcPr>
            <w:tcW w:w="10348" w:type="dxa"/>
            <w:gridSpan w:val="8"/>
          </w:tcPr>
          <w:p w14:paraId="43EA4FC7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215014A5" w14:textId="5206708F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7977EE" w:rsidRPr="007977E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0C5" w:rsidRPr="00AA4BD2" w14:paraId="2CFDFA21" w14:textId="77777777" w:rsidTr="00146939">
        <w:tc>
          <w:tcPr>
            <w:tcW w:w="2410" w:type="dxa"/>
            <w:gridSpan w:val="3"/>
          </w:tcPr>
          <w:p w14:paraId="7679EAF2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E372A3E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655C6EC1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2611C0F9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224E8A7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0832673A" w14:textId="77777777" w:rsidTr="00146939">
        <w:tc>
          <w:tcPr>
            <w:tcW w:w="2410" w:type="dxa"/>
            <w:gridSpan w:val="3"/>
          </w:tcPr>
          <w:p w14:paraId="267184F4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C064A9F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4869A8A0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876ED80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25820624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412C8F75" w14:textId="77777777" w:rsidTr="00146939">
        <w:tc>
          <w:tcPr>
            <w:tcW w:w="2410" w:type="dxa"/>
            <w:gridSpan w:val="3"/>
          </w:tcPr>
          <w:p w14:paraId="10AECEE0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D4320B3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334A24C8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E71D783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306581AD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48BB5ABB" w14:textId="77777777" w:rsidTr="00146939">
        <w:tc>
          <w:tcPr>
            <w:tcW w:w="2410" w:type="dxa"/>
            <w:gridSpan w:val="3"/>
          </w:tcPr>
          <w:p w14:paraId="65884B86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8C65395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2B81574B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BFE9BC2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11AA2E35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2CD91941" w14:textId="77777777" w:rsidTr="00146939">
        <w:tc>
          <w:tcPr>
            <w:tcW w:w="2410" w:type="dxa"/>
            <w:gridSpan w:val="3"/>
          </w:tcPr>
          <w:p w14:paraId="5694899B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1B6FD8B3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26FDD482" w14:textId="77777777" w:rsidTr="00146939">
        <w:tc>
          <w:tcPr>
            <w:tcW w:w="2410" w:type="dxa"/>
            <w:gridSpan w:val="3"/>
          </w:tcPr>
          <w:p w14:paraId="1FAA9E5E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6F8A4820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F1339" w:rsidRPr="00446FFD" w14:paraId="252BBC82" w14:textId="77777777" w:rsidTr="00146939">
        <w:tc>
          <w:tcPr>
            <w:tcW w:w="2410" w:type="dxa"/>
            <w:gridSpan w:val="3"/>
          </w:tcPr>
          <w:p w14:paraId="34BE5141" w14:textId="77777777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043FF878" w14:textId="77777777" w:rsidR="00AF1339" w:rsidRPr="00446FFD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1339" w:rsidRPr="00446FFD" w14:paraId="2050A270" w14:textId="77777777" w:rsidTr="00146939">
        <w:tc>
          <w:tcPr>
            <w:tcW w:w="2410" w:type="dxa"/>
            <w:gridSpan w:val="3"/>
          </w:tcPr>
          <w:p w14:paraId="07E0060B" w14:textId="5DD9E96A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385497CF" w14:textId="05BDC9FC" w:rsidR="00AF1339" w:rsidRPr="00E7636A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763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Про зміну юридичної адреси КП «Нововолинськтеплокомуненерго» Нововолинської міської </w:t>
            </w:r>
            <w:r w:rsidRPr="00E763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ради</w:t>
            </w:r>
          </w:p>
        </w:tc>
      </w:tr>
      <w:tr w:rsidR="005A42F1" w:rsidRPr="005A42F1" w14:paraId="77AF34BB" w14:textId="77777777" w:rsidTr="00146939">
        <w:tc>
          <w:tcPr>
            <w:tcW w:w="2410" w:type="dxa"/>
            <w:gridSpan w:val="3"/>
          </w:tcPr>
          <w:p w14:paraId="486FFDED" w14:textId="157677BD" w:rsidR="00AF1339" w:rsidRPr="005A42F1" w:rsidRDefault="00AF1339" w:rsidP="007E376C">
            <w:pPr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5"/>
          </w:tcPr>
          <w:p w14:paraId="0B6D35A2" w14:textId="719A9BCE" w:rsidR="00AF1339" w:rsidRPr="005A42F1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Сибіра</w:t>
            </w:r>
            <w:proofErr w:type="spellEnd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І.М. -</w:t>
            </w:r>
            <w:r w:rsidR="005A42F1" w:rsidRPr="005A42F1">
              <w:rPr>
                <w:color w:val="000000" w:themeColor="text1"/>
              </w:rPr>
              <w:t xml:space="preserve"> </w:t>
            </w:r>
            <w:r w:rsidR="005A42F1"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начальник відділу економічного розвитку  та комунального майна</w:t>
            </w:r>
          </w:p>
        </w:tc>
      </w:tr>
      <w:tr w:rsidR="00AF1339" w:rsidRPr="00446FFD" w14:paraId="24B13269" w14:textId="77777777" w:rsidTr="00146939">
        <w:tc>
          <w:tcPr>
            <w:tcW w:w="10348" w:type="dxa"/>
            <w:gridSpan w:val="8"/>
          </w:tcPr>
          <w:p w14:paraId="52C4F1CD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61055595" w14:textId="52268F07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7977EE" w:rsidRPr="007977E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зміну юридичної адреси КП «Нововолинськтеплокомуненерго» Нововолинської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0C5" w:rsidRPr="00AA4BD2" w14:paraId="0F3249FA" w14:textId="77777777" w:rsidTr="00146939">
        <w:tc>
          <w:tcPr>
            <w:tcW w:w="2410" w:type="dxa"/>
            <w:gridSpan w:val="3"/>
          </w:tcPr>
          <w:p w14:paraId="603FBF97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08A5FA52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6280D5EE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039C09DE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4334D89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14F6D2FA" w14:textId="77777777" w:rsidTr="00146939">
        <w:tc>
          <w:tcPr>
            <w:tcW w:w="2410" w:type="dxa"/>
            <w:gridSpan w:val="3"/>
          </w:tcPr>
          <w:p w14:paraId="174CC10F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69709A1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1B5953A3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CEA484A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52E421F0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184F6120" w14:textId="77777777" w:rsidTr="00146939">
        <w:tc>
          <w:tcPr>
            <w:tcW w:w="2410" w:type="dxa"/>
            <w:gridSpan w:val="3"/>
          </w:tcPr>
          <w:p w14:paraId="5C086BAE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A17C827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0D66671F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2C8ED9C5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7F45154F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1BC681C2" w14:textId="77777777" w:rsidTr="00146939">
        <w:tc>
          <w:tcPr>
            <w:tcW w:w="2410" w:type="dxa"/>
            <w:gridSpan w:val="3"/>
          </w:tcPr>
          <w:p w14:paraId="384DD1FB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C7D5D5B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1073375D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2F1FB351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6E2EFDAB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1F30F187" w14:textId="77777777" w:rsidTr="00146939">
        <w:tc>
          <w:tcPr>
            <w:tcW w:w="2410" w:type="dxa"/>
            <w:gridSpan w:val="3"/>
          </w:tcPr>
          <w:p w14:paraId="296CB40A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A439ED3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2F859791" w14:textId="77777777" w:rsidTr="00146939">
        <w:tc>
          <w:tcPr>
            <w:tcW w:w="2410" w:type="dxa"/>
            <w:gridSpan w:val="3"/>
          </w:tcPr>
          <w:p w14:paraId="33AE7899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47555408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F1339" w:rsidRPr="00446FFD" w14:paraId="45C68F58" w14:textId="77777777" w:rsidTr="00146939">
        <w:tc>
          <w:tcPr>
            <w:tcW w:w="2410" w:type="dxa"/>
            <w:gridSpan w:val="3"/>
          </w:tcPr>
          <w:p w14:paraId="6FBC765A" w14:textId="77777777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C153CB4" w14:textId="77777777" w:rsidR="00AF1339" w:rsidRPr="00446FFD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1339" w:rsidRPr="00446FFD" w14:paraId="0CD5D38A" w14:textId="77777777" w:rsidTr="00146939">
        <w:tc>
          <w:tcPr>
            <w:tcW w:w="2410" w:type="dxa"/>
            <w:gridSpan w:val="3"/>
          </w:tcPr>
          <w:p w14:paraId="58AED19F" w14:textId="7710219C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45ACAF81" w14:textId="415415BC" w:rsidR="00AF1339" w:rsidRPr="00E7636A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763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</w:p>
        </w:tc>
      </w:tr>
      <w:tr w:rsidR="005A42F1" w:rsidRPr="005A42F1" w14:paraId="685D24AC" w14:textId="77777777" w:rsidTr="00146939">
        <w:tc>
          <w:tcPr>
            <w:tcW w:w="2410" w:type="dxa"/>
            <w:gridSpan w:val="3"/>
          </w:tcPr>
          <w:p w14:paraId="3DFD3461" w14:textId="0D7F6876" w:rsidR="00AF1339" w:rsidRPr="005A42F1" w:rsidRDefault="00AF1339" w:rsidP="007E376C">
            <w:pPr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35CF2F7A" w14:textId="72784EA2" w:rsidR="00AF1339" w:rsidRPr="005A42F1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Сибіра</w:t>
            </w:r>
            <w:proofErr w:type="spellEnd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І.М. -</w:t>
            </w:r>
            <w:r w:rsidR="005A42F1" w:rsidRPr="005A42F1">
              <w:rPr>
                <w:color w:val="000000" w:themeColor="text1"/>
              </w:rPr>
              <w:t xml:space="preserve"> </w:t>
            </w:r>
            <w:r w:rsidR="005A42F1"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начальник відділу економічного розвитку  та комунального майна</w:t>
            </w:r>
          </w:p>
        </w:tc>
      </w:tr>
      <w:tr w:rsidR="00CB6845" w:rsidRPr="00CB6845" w14:paraId="556C6056" w14:textId="77777777" w:rsidTr="00146939">
        <w:tc>
          <w:tcPr>
            <w:tcW w:w="10348" w:type="dxa"/>
            <w:gridSpan w:val="8"/>
          </w:tcPr>
          <w:p w14:paraId="1486F3EA" w14:textId="77777777" w:rsidR="00CB6845" w:rsidRPr="00CB6845" w:rsidRDefault="00CB6845" w:rsidP="00CB6845">
            <w:pPr>
              <w:ind w:left="-10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845">
              <w:rPr>
                <w:rFonts w:ascii="Times New Roman" w:hAnsi="Times New Roman" w:cs="Times New Roman"/>
                <w:sz w:val="28"/>
                <w:szCs w:val="28"/>
              </w:rPr>
              <w:t xml:space="preserve">ОБГОВРЕННЯ:       </w:t>
            </w:r>
            <w:r w:rsidRPr="00F451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Бадзюнь Б.М.</w:t>
            </w:r>
            <w:r w:rsidRPr="00CB68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поцікавився питанням щодо технічного стану </w:t>
            </w:r>
          </w:p>
          <w:p w14:paraId="0AFFFD9F" w14:textId="3D32FA08" w:rsidR="00CB6845" w:rsidRPr="00CB6845" w:rsidRDefault="00CB6845" w:rsidP="00CB6845">
            <w:pPr>
              <w:ind w:left="-10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8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оглядового колеса в Парку культури і відпочинку;</w:t>
            </w:r>
          </w:p>
          <w:p w14:paraId="21FF2CF4" w14:textId="716452F1" w:rsidR="00CB6845" w:rsidRPr="00CB6845" w:rsidRDefault="00CB6845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Степюк В.В.</w:t>
            </w:r>
            <w:r w:rsidRPr="00CB68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відбувається щорічний технічний огляд атракціонів із залученням спеціалізованої організації, яка дає заключення щодо експлуатації атракціону</w:t>
            </w:r>
          </w:p>
        </w:tc>
      </w:tr>
      <w:tr w:rsidR="00AF1339" w:rsidRPr="00446FFD" w14:paraId="41ACC88C" w14:textId="77777777" w:rsidTr="00146939">
        <w:tc>
          <w:tcPr>
            <w:tcW w:w="10348" w:type="dxa"/>
            <w:gridSpan w:val="8"/>
          </w:tcPr>
          <w:p w14:paraId="628F50D0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34371EFE" w14:textId="5343538C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7977EE" w:rsidRPr="007977E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0C5" w:rsidRPr="00AA4BD2" w14:paraId="6842A51E" w14:textId="77777777" w:rsidTr="00146939">
        <w:tc>
          <w:tcPr>
            <w:tcW w:w="2410" w:type="dxa"/>
            <w:gridSpan w:val="3"/>
          </w:tcPr>
          <w:p w14:paraId="7C994CE8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20285758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46AB9692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3FBC4371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34742F2D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43CBF37F" w14:textId="77777777" w:rsidTr="00146939">
        <w:tc>
          <w:tcPr>
            <w:tcW w:w="2410" w:type="dxa"/>
            <w:gridSpan w:val="3"/>
          </w:tcPr>
          <w:p w14:paraId="5FC54C95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F17E46B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42A2B31D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76BE3BFE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7B108504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05154439" w14:textId="77777777" w:rsidTr="00146939">
        <w:tc>
          <w:tcPr>
            <w:tcW w:w="2410" w:type="dxa"/>
            <w:gridSpan w:val="3"/>
          </w:tcPr>
          <w:p w14:paraId="02493186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CFD81C0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346772B4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7FA82699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70DDB929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23D53A92" w14:textId="77777777" w:rsidTr="00146939">
        <w:tc>
          <w:tcPr>
            <w:tcW w:w="2410" w:type="dxa"/>
            <w:gridSpan w:val="3"/>
          </w:tcPr>
          <w:p w14:paraId="1BE6E898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475D74E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37D174C6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79799490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484540D6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0ED12611" w14:textId="77777777" w:rsidTr="00146939">
        <w:tc>
          <w:tcPr>
            <w:tcW w:w="2410" w:type="dxa"/>
            <w:gridSpan w:val="3"/>
          </w:tcPr>
          <w:p w14:paraId="4634AAEF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6D8E7FFE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67AC78B0" w14:textId="77777777" w:rsidTr="00146939">
        <w:tc>
          <w:tcPr>
            <w:tcW w:w="2410" w:type="dxa"/>
            <w:gridSpan w:val="3"/>
          </w:tcPr>
          <w:p w14:paraId="08AE1825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19E0FF3D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F1339" w:rsidRPr="00446FFD" w14:paraId="46EED8DD" w14:textId="77777777" w:rsidTr="00146939">
        <w:tc>
          <w:tcPr>
            <w:tcW w:w="2410" w:type="dxa"/>
            <w:gridSpan w:val="3"/>
          </w:tcPr>
          <w:p w14:paraId="3D56D89C" w14:textId="77777777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7C0B50F" w14:textId="77777777" w:rsidR="00AF1339" w:rsidRPr="00446FFD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1339" w:rsidRPr="00446FFD" w14:paraId="39824C3D" w14:textId="77777777" w:rsidTr="00146939">
        <w:tc>
          <w:tcPr>
            <w:tcW w:w="2410" w:type="dxa"/>
            <w:gridSpan w:val="3"/>
          </w:tcPr>
          <w:p w14:paraId="77B55B31" w14:textId="3E2698DF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03784F2E" w14:textId="1C809853" w:rsidR="00AF1339" w:rsidRPr="00E7636A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763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у новій редакції</w:t>
            </w:r>
          </w:p>
        </w:tc>
      </w:tr>
      <w:tr w:rsidR="005A42F1" w:rsidRPr="005A42F1" w14:paraId="0A6A7923" w14:textId="77777777" w:rsidTr="00146939">
        <w:tc>
          <w:tcPr>
            <w:tcW w:w="2410" w:type="dxa"/>
            <w:gridSpan w:val="3"/>
          </w:tcPr>
          <w:p w14:paraId="27329661" w14:textId="304D238F" w:rsidR="00AF1339" w:rsidRPr="005A42F1" w:rsidRDefault="00AF1339" w:rsidP="007E376C">
            <w:pPr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5ABFC80D" w14:textId="458EEAD1" w:rsidR="00AF1339" w:rsidRPr="005A42F1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Сибіра</w:t>
            </w:r>
            <w:proofErr w:type="spellEnd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І.М. -</w:t>
            </w:r>
            <w:r w:rsidR="005A42F1" w:rsidRPr="005A42F1">
              <w:rPr>
                <w:color w:val="000000" w:themeColor="text1"/>
              </w:rPr>
              <w:t xml:space="preserve"> </w:t>
            </w:r>
            <w:r w:rsidR="005A42F1"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начальник відділу економічного розвитку  та комунального майна</w:t>
            </w:r>
          </w:p>
        </w:tc>
      </w:tr>
      <w:tr w:rsidR="00AF1339" w:rsidRPr="00446FFD" w14:paraId="39C18F9C" w14:textId="77777777" w:rsidTr="00146939">
        <w:tc>
          <w:tcPr>
            <w:tcW w:w="10348" w:type="dxa"/>
            <w:gridSpan w:val="8"/>
          </w:tcPr>
          <w:p w14:paraId="68560993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6476B9C4" w14:textId="143B85A2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7977EE" w:rsidRPr="007977EE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у новій редакції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</w:tc>
      </w:tr>
      <w:tr w:rsidR="004870C5" w:rsidRPr="00AA4BD2" w14:paraId="0ACC4711" w14:textId="77777777" w:rsidTr="00146939">
        <w:tc>
          <w:tcPr>
            <w:tcW w:w="2410" w:type="dxa"/>
            <w:gridSpan w:val="3"/>
          </w:tcPr>
          <w:p w14:paraId="54438961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DFA37B2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43378001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4336861F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DC43259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0082990D" w14:textId="77777777" w:rsidTr="00146939">
        <w:tc>
          <w:tcPr>
            <w:tcW w:w="2410" w:type="dxa"/>
            <w:gridSpan w:val="3"/>
          </w:tcPr>
          <w:p w14:paraId="59CF1CA2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98A5B4C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4BDD7AC1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ABB199B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46D1FA78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3BFC8B8E" w14:textId="77777777" w:rsidTr="00146939">
        <w:tc>
          <w:tcPr>
            <w:tcW w:w="2410" w:type="dxa"/>
            <w:gridSpan w:val="3"/>
          </w:tcPr>
          <w:p w14:paraId="2D3637D4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4088B06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26CA1D57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2D45E9F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183ECAF3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10811ED0" w14:textId="77777777" w:rsidTr="00146939">
        <w:tc>
          <w:tcPr>
            <w:tcW w:w="2410" w:type="dxa"/>
            <w:gridSpan w:val="3"/>
          </w:tcPr>
          <w:p w14:paraId="62829C6A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7B77E27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656F6A5E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7E508DEF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7361F857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07137E6D" w14:textId="77777777" w:rsidTr="00146939">
        <w:tc>
          <w:tcPr>
            <w:tcW w:w="2410" w:type="dxa"/>
            <w:gridSpan w:val="3"/>
          </w:tcPr>
          <w:p w14:paraId="4487D91E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2AA13FA6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459AC230" w14:textId="77777777" w:rsidTr="00146939">
        <w:tc>
          <w:tcPr>
            <w:tcW w:w="2410" w:type="dxa"/>
            <w:gridSpan w:val="3"/>
          </w:tcPr>
          <w:p w14:paraId="11E5DB24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3A14A8C1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F1339" w:rsidRPr="00446FFD" w14:paraId="2BADFF46" w14:textId="77777777" w:rsidTr="00146939">
        <w:tc>
          <w:tcPr>
            <w:tcW w:w="2410" w:type="dxa"/>
            <w:gridSpan w:val="3"/>
          </w:tcPr>
          <w:p w14:paraId="118A54A8" w14:textId="77777777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02DE77FE" w14:textId="77777777" w:rsidR="00AF1339" w:rsidRPr="00446FFD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1339" w:rsidRPr="00446FFD" w14:paraId="16A4306C" w14:textId="77777777" w:rsidTr="00146939">
        <w:tc>
          <w:tcPr>
            <w:tcW w:w="2410" w:type="dxa"/>
            <w:gridSpan w:val="3"/>
          </w:tcPr>
          <w:p w14:paraId="0030B948" w14:textId="69980133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6840BD1F" w14:textId="073AC760" w:rsidR="00AF1339" w:rsidRPr="00E7636A" w:rsidRDefault="00E7636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763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</w:p>
        </w:tc>
      </w:tr>
      <w:tr w:rsidR="005A42F1" w:rsidRPr="005A42F1" w14:paraId="316CBC0A" w14:textId="77777777" w:rsidTr="00146939">
        <w:tc>
          <w:tcPr>
            <w:tcW w:w="2410" w:type="dxa"/>
            <w:gridSpan w:val="3"/>
          </w:tcPr>
          <w:p w14:paraId="4A1EA3F2" w14:textId="7149691B" w:rsidR="00AF1339" w:rsidRPr="005A42F1" w:rsidRDefault="00AF1339" w:rsidP="007E376C">
            <w:pPr>
              <w:ind w:left="-10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A42F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1484458C" w14:textId="7A2E282A" w:rsidR="00AF1339" w:rsidRPr="005A42F1" w:rsidRDefault="007977E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Сибіра</w:t>
            </w:r>
            <w:proofErr w:type="spellEnd"/>
            <w:r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І.М. -</w:t>
            </w:r>
            <w:r w:rsidR="005A42F1" w:rsidRPr="005A42F1">
              <w:rPr>
                <w:color w:val="000000" w:themeColor="text1"/>
              </w:rPr>
              <w:t xml:space="preserve"> </w:t>
            </w:r>
            <w:r w:rsidR="005A42F1" w:rsidRPr="005A42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начальник відділу економічного розвитку  та комунального майна</w:t>
            </w:r>
          </w:p>
        </w:tc>
      </w:tr>
      <w:tr w:rsidR="001522D6" w:rsidRPr="00E7636A" w14:paraId="0496D704" w14:textId="77777777" w:rsidTr="00146939">
        <w:tc>
          <w:tcPr>
            <w:tcW w:w="2410" w:type="dxa"/>
            <w:gridSpan w:val="3"/>
          </w:tcPr>
          <w:p w14:paraId="0D7B8F8E" w14:textId="1C4F2B26" w:rsidR="00E7636A" w:rsidRPr="00E7636A" w:rsidRDefault="00E7636A" w:rsidP="007E376C">
            <w:pPr>
              <w:ind w:lef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6A">
              <w:rPr>
                <w:rFonts w:ascii="Times New Roman" w:hAnsi="Times New Roman" w:cs="Times New Roman"/>
                <w:bCs/>
                <w:sz w:val="26"/>
                <w:szCs w:val="26"/>
              </w:rPr>
              <w:t>СПІВДОПОВІДАЧ:</w:t>
            </w:r>
          </w:p>
        </w:tc>
        <w:tc>
          <w:tcPr>
            <w:tcW w:w="7938" w:type="dxa"/>
            <w:gridSpan w:val="5"/>
          </w:tcPr>
          <w:p w14:paraId="583F045A" w14:textId="488C8612" w:rsidR="00E7636A" w:rsidRPr="00E7636A" w:rsidRDefault="00E7636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63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Лаврентій Ю.В. - начальник управління інвестиційної діяльності та </w:t>
            </w:r>
            <w:proofErr w:type="spellStart"/>
            <w:r w:rsidRPr="00E7636A">
              <w:rPr>
                <w:rFonts w:ascii="Times New Roman" w:hAnsi="Times New Roman" w:cs="Times New Roman"/>
                <w:iCs/>
                <w:sz w:val="28"/>
                <w:szCs w:val="28"/>
              </w:rPr>
              <w:t>енергоменеджменту</w:t>
            </w:r>
            <w:proofErr w:type="spellEnd"/>
          </w:p>
        </w:tc>
      </w:tr>
      <w:tr w:rsidR="001522D6" w:rsidRPr="00E7636A" w14:paraId="33BAD7A4" w14:textId="77777777" w:rsidTr="00146939">
        <w:tc>
          <w:tcPr>
            <w:tcW w:w="10348" w:type="dxa"/>
            <w:gridSpan w:val="8"/>
          </w:tcPr>
          <w:p w14:paraId="7135B056" w14:textId="5728F023" w:rsidR="001522D6" w:rsidRPr="00E7636A" w:rsidRDefault="001522D6" w:rsidP="001522D6">
            <w:pPr>
              <w:ind w:left="-10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ОБГОВОРЕННЯ: 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Бадзюнь Б.М. цікавився питанням щодо компенсації за купівлю генераторів для підприємців. Ініціював внесення змін до програми  підтримки бізнесу щодо компенсації витрат  на придбання генераторів для суб’єктів господарювання  </w:t>
            </w:r>
          </w:p>
        </w:tc>
      </w:tr>
      <w:tr w:rsidR="00AF1339" w:rsidRPr="00446FFD" w14:paraId="6C6CBFD0" w14:textId="77777777" w:rsidTr="00146939">
        <w:tc>
          <w:tcPr>
            <w:tcW w:w="10348" w:type="dxa"/>
            <w:gridSpan w:val="8"/>
          </w:tcPr>
          <w:p w14:paraId="4C24A336" w14:textId="77777777" w:rsidR="00AF1339" w:rsidRDefault="00AF1339" w:rsidP="00AF1339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 рекомендувати на розгляд сесії проєкт рішення  </w:t>
            </w:r>
          </w:p>
          <w:p w14:paraId="3D3319AC" w14:textId="3784EB34" w:rsidR="00AF1339" w:rsidRPr="00446FFD" w:rsidRDefault="00AF1339" w:rsidP="00AF1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«</w:t>
            </w:r>
            <w:r w:rsidR="00E7636A" w:rsidRPr="00E7636A">
              <w:rPr>
                <w:rFonts w:ascii="Times New Roman" w:eastAsia="Times New Roman" w:hAnsi="Times New Roman" w:cs="Times New Roman"/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</w:tc>
      </w:tr>
      <w:tr w:rsidR="004870C5" w:rsidRPr="00AA4BD2" w14:paraId="7142C9F8" w14:textId="77777777" w:rsidTr="00146939">
        <w:tc>
          <w:tcPr>
            <w:tcW w:w="2410" w:type="dxa"/>
            <w:gridSpan w:val="3"/>
          </w:tcPr>
          <w:p w14:paraId="2150D1F3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349314A5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098BCEB8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538614FA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9DF9422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1D7B7A8C" w14:textId="77777777" w:rsidTr="00146939">
        <w:tc>
          <w:tcPr>
            <w:tcW w:w="2410" w:type="dxa"/>
            <w:gridSpan w:val="3"/>
          </w:tcPr>
          <w:p w14:paraId="2A4B2555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FE3F9A2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07EC87D5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823B0E7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2C463C13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3808C04D" w14:textId="77777777" w:rsidTr="00146939">
        <w:tc>
          <w:tcPr>
            <w:tcW w:w="2410" w:type="dxa"/>
            <w:gridSpan w:val="3"/>
          </w:tcPr>
          <w:p w14:paraId="251917F1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EB82C2D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0A8399F6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75B61D26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66893024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61B03107" w14:textId="77777777" w:rsidTr="00146939">
        <w:tc>
          <w:tcPr>
            <w:tcW w:w="2410" w:type="dxa"/>
            <w:gridSpan w:val="3"/>
          </w:tcPr>
          <w:p w14:paraId="42C6210A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5EE5905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63D9ED3B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A6ED729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49411ADB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38C193B8" w14:textId="77777777" w:rsidTr="00146939">
        <w:tc>
          <w:tcPr>
            <w:tcW w:w="2410" w:type="dxa"/>
            <w:gridSpan w:val="3"/>
          </w:tcPr>
          <w:p w14:paraId="3F55C1D8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57FA4F50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53236FAC" w14:textId="77777777" w:rsidTr="00146939">
        <w:tc>
          <w:tcPr>
            <w:tcW w:w="2410" w:type="dxa"/>
            <w:gridSpan w:val="3"/>
          </w:tcPr>
          <w:p w14:paraId="754CC3A5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1CFA8DED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F1339" w:rsidRPr="00446FFD" w14:paraId="031DBDE6" w14:textId="77777777" w:rsidTr="00146939">
        <w:tc>
          <w:tcPr>
            <w:tcW w:w="2410" w:type="dxa"/>
            <w:gridSpan w:val="3"/>
          </w:tcPr>
          <w:p w14:paraId="07203A5B" w14:textId="77777777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7A6B580C" w14:textId="77777777" w:rsidR="00AF1339" w:rsidRPr="00446FFD" w:rsidRDefault="00AF133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1339" w:rsidRPr="00446FFD" w14:paraId="3F1709CD" w14:textId="77777777" w:rsidTr="00146939">
        <w:tc>
          <w:tcPr>
            <w:tcW w:w="2410" w:type="dxa"/>
            <w:gridSpan w:val="3"/>
          </w:tcPr>
          <w:p w14:paraId="719C2BD6" w14:textId="0CE37860" w:rsidR="00AF1339" w:rsidRPr="00446FFD" w:rsidRDefault="00AF133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AF13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14:paraId="0F4AAE8D" w14:textId="4C44E74A" w:rsidR="00AF1339" w:rsidRPr="00E7636A" w:rsidRDefault="0006068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068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</w:p>
        </w:tc>
      </w:tr>
      <w:tr w:rsidR="00AF1339" w:rsidRPr="00446FFD" w14:paraId="73B197BB" w14:textId="77777777" w:rsidTr="00146939">
        <w:tc>
          <w:tcPr>
            <w:tcW w:w="2410" w:type="dxa"/>
            <w:gridSpan w:val="3"/>
          </w:tcPr>
          <w:p w14:paraId="1FF186BE" w14:textId="789772EC" w:rsidR="00AF1339" w:rsidRPr="00AF1339" w:rsidRDefault="00AF1339" w:rsidP="007E376C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339">
              <w:rPr>
                <w:rFonts w:ascii="Times New Roman" w:hAnsi="Times New Roman" w:cs="Times New Roman"/>
                <w:bCs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14:paraId="0FCAD748" w14:textId="48BDA897" w:rsidR="00AF1339" w:rsidRPr="00446FFD" w:rsidRDefault="0006068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68F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6068F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606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</w:p>
        </w:tc>
      </w:tr>
      <w:tr w:rsidR="00AF1339" w:rsidRPr="00446FFD" w14:paraId="550D2266" w14:textId="77777777" w:rsidTr="00146939">
        <w:tc>
          <w:tcPr>
            <w:tcW w:w="10348" w:type="dxa"/>
            <w:gridSpan w:val="8"/>
          </w:tcPr>
          <w:p w14:paraId="302A8D69" w14:textId="77777777" w:rsidR="0006068F" w:rsidRDefault="00AF1339" w:rsidP="009501F6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Головуючий:</w:t>
            </w:r>
            <w:r w:rsidR="009501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інформацію </w:t>
            </w:r>
            <w:r w:rsidR="0006068F" w:rsidRPr="000606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роботу депутатів у постійних </w:t>
            </w:r>
          </w:p>
          <w:p w14:paraId="2B00B42E" w14:textId="25E6C58C" w:rsidR="00AF1339" w:rsidRPr="00446FFD" w:rsidRDefault="0006068F" w:rsidP="009501F6">
            <w:pPr>
              <w:widowControl w:val="0"/>
              <w:autoSpaceDE w:val="0"/>
              <w:autoSpaceDN w:val="0"/>
              <w:ind w:left="-108" w:right="13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06068F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комісіях та сесіях Нововолинської міської ради восьмого скликання у 2025 році</w:t>
            </w:r>
            <w:r w:rsidR="009501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501F6">
              <w:rPr>
                <w:rFonts w:ascii="Times New Roman" w:eastAsia="Times New Roman" w:hAnsi="Times New Roman" w:cs="Times New Roman"/>
                <w:sz w:val="28"/>
                <w:szCs w:val="28"/>
              </w:rPr>
              <w:t>зяти до відома</w:t>
            </w:r>
          </w:p>
        </w:tc>
      </w:tr>
      <w:tr w:rsidR="004870C5" w:rsidRPr="00AA4BD2" w14:paraId="6D13FB24" w14:textId="77777777" w:rsidTr="00146939">
        <w:tc>
          <w:tcPr>
            <w:tcW w:w="2410" w:type="dxa"/>
            <w:gridSpan w:val="3"/>
          </w:tcPr>
          <w:p w14:paraId="051D0F92" w14:textId="77777777" w:rsidR="004870C5" w:rsidRPr="00AA4BD2" w:rsidRDefault="004870C5" w:rsidP="007D57F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46EB06D7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417245CA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57EC2E7F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AC0AF5B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4870C5" w:rsidRPr="00AA4BD2" w14:paraId="0361422B" w14:textId="77777777" w:rsidTr="00146939">
        <w:tc>
          <w:tcPr>
            <w:tcW w:w="2410" w:type="dxa"/>
            <w:gridSpan w:val="3"/>
          </w:tcPr>
          <w:p w14:paraId="3296800D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2BB42D2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560" w:type="dxa"/>
          </w:tcPr>
          <w:p w14:paraId="74FF52CB" w14:textId="77777777" w:rsidR="004870C5" w:rsidRPr="00AA4BD2" w:rsidRDefault="004870C5" w:rsidP="007D57F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2183427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75958020" w14:textId="77777777" w:rsidR="004870C5" w:rsidRPr="00717F83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870C5" w:rsidRPr="00AA4BD2" w14:paraId="66EDC53F" w14:textId="77777777" w:rsidTr="00146939">
        <w:tc>
          <w:tcPr>
            <w:tcW w:w="2410" w:type="dxa"/>
            <w:gridSpan w:val="3"/>
          </w:tcPr>
          <w:p w14:paraId="45341D73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B5A9699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560" w:type="dxa"/>
          </w:tcPr>
          <w:p w14:paraId="5D5052E8" w14:textId="77777777" w:rsidR="004870C5" w:rsidRPr="00717F83" w:rsidRDefault="004870C5" w:rsidP="007D57FD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D897AB3" w14:textId="77777777" w:rsidR="004870C5" w:rsidRPr="00AA4BD2" w:rsidRDefault="004870C5" w:rsidP="007D57F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4E351EDC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454165F6" w14:textId="77777777" w:rsidTr="00146939">
        <w:tc>
          <w:tcPr>
            <w:tcW w:w="2410" w:type="dxa"/>
            <w:gridSpan w:val="3"/>
          </w:tcPr>
          <w:p w14:paraId="4AB4EE3C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A24404D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7BC38EE7" w14:textId="77777777" w:rsidR="004870C5" w:rsidRPr="00AA4BD2" w:rsidRDefault="004870C5" w:rsidP="007D57F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84E3852" w14:textId="77777777" w:rsidR="004870C5" w:rsidRPr="00AA4BD2" w:rsidRDefault="004870C5" w:rsidP="007D57F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0BD353C5" w14:textId="77777777" w:rsidR="004870C5" w:rsidRPr="00AA4BD2" w:rsidRDefault="004870C5" w:rsidP="007D57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870C5" w:rsidRPr="00AA4BD2" w14:paraId="751A73D5" w14:textId="77777777" w:rsidTr="00146939">
        <w:tc>
          <w:tcPr>
            <w:tcW w:w="2410" w:type="dxa"/>
            <w:gridSpan w:val="3"/>
          </w:tcPr>
          <w:p w14:paraId="78F16D73" w14:textId="77777777" w:rsidR="004870C5" w:rsidRPr="00AA4BD2" w:rsidRDefault="004870C5" w:rsidP="007D5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6100C1DF" w14:textId="77777777" w:rsidR="004870C5" w:rsidRPr="00AA4BD2" w:rsidRDefault="004870C5" w:rsidP="007D57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1; не голосували-0</w:t>
            </w:r>
          </w:p>
        </w:tc>
      </w:tr>
      <w:tr w:rsidR="004870C5" w:rsidRPr="00446FFD" w14:paraId="32626544" w14:textId="77777777" w:rsidTr="00146939">
        <w:tc>
          <w:tcPr>
            <w:tcW w:w="2410" w:type="dxa"/>
            <w:gridSpan w:val="3"/>
          </w:tcPr>
          <w:p w14:paraId="12DA9AD5" w14:textId="77777777" w:rsidR="004870C5" w:rsidRPr="00446FFD" w:rsidRDefault="004870C5" w:rsidP="007D57F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14:paraId="677298F2" w14:textId="77777777" w:rsidR="004870C5" w:rsidRPr="00446FFD" w:rsidRDefault="004870C5" w:rsidP="007D57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EB4A3DF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2DAF6" w14:textId="77777777" w:rsidR="000D2F39" w:rsidRDefault="000D2F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6F5A6" w14:textId="77777777" w:rsidR="001B34E8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14:paraId="71609E96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20A00" w14:textId="77777777" w:rsidR="00910135" w:rsidRDefault="0091013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A9288" w14:textId="57C7D2DC" w:rsidR="00676897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Яна НИКИТЮК</w:t>
      </w:r>
    </w:p>
    <w:sectPr w:rsidR="00676897" w:rsidSect="00AE63B2">
      <w:footerReference w:type="default" r:id="rId9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26DD" w14:textId="77777777" w:rsidR="00641266" w:rsidRDefault="00641266" w:rsidP="008F6CBB">
      <w:pPr>
        <w:spacing w:after="0" w:line="240" w:lineRule="auto"/>
      </w:pPr>
      <w:r>
        <w:separator/>
      </w:r>
    </w:p>
  </w:endnote>
  <w:endnote w:type="continuationSeparator" w:id="0">
    <w:p w14:paraId="33855AAC" w14:textId="77777777" w:rsidR="00641266" w:rsidRDefault="00641266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43F8E09E" w14:textId="77777777" w:rsidR="00FD1D48" w:rsidRDefault="00FD1D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25">
          <w:rPr>
            <w:noProof/>
          </w:rPr>
          <w:t>8</w:t>
        </w:r>
        <w:r>
          <w:fldChar w:fldCharType="end"/>
        </w:r>
      </w:p>
    </w:sdtContent>
  </w:sdt>
  <w:p w14:paraId="3DCDF925" w14:textId="77777777" w:rsidR="00FD1D48" w:rsidRDefault="00FD1D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C92F" w14:textId="77777777" w:rsidR="00641266" w:rsidRDefault="00641266" w:rsidP="008F6CBB">
      <w:pPr>
        <w:spacing w:after="0" w:line="240" w:lineRule="auto"/>
      </w:pPr>
      <w:r>
        <w:separator/>
      </w:r>
    </w:p>
  </w:footnote>
  <w:footnote w:type="continuationSeparator" w:id="0">
    <w:p w14:paraId="36C655E8" w14:textId="77777777" w:rsidR="00641266" w:rsidRDefault="00641266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E0E"/>
    <w:multiLevelType w:val="hybridMultilevel"/>
    <w:tmpl w:val="CFE63D2A"/>
    <w:lvl w:ilvl="0" w:tplc="F5A437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9A93974"/>
    <w:multiLevelType w:val="hybridMultilevel"/>
    <w:tmpl w:val="44A26E34"/>
    <w:lvl w:ilvl="0" w:tplc="220215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 w15:restartNumberingAfterBreak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0B6F5F51"/>
    <w:multiLevelType w:val="hybridMultilevel"/>
    <w:tmpl w:val="7AEC3CEA"/>
    <w:lvl w:ilvl="0" w:tplc="A1A0DE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 w15:restartNumberingAfterBreak="0">
    <w:nsid w:val="126852A9"/>
    <w:multiLevelType w:val="hybridMultilevel"/>
    <w:tmpl w:val="71FAF67A"/>
    <w:lvl w:ilvl="0" w:tplc="3CE8E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 w15:restartNumberingAfterBreak="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1" w15:restartNumberingAfterBreak="0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4" w15:restartNumberingAfterBreak="0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4BCB7D42"/>
    <w:multiLevelType w:val="hybridMultilevel"/>
    <w:tmpl w:val="53EE25CE"/>
    <w:lvl w:ilvl="0" w:tplc="F9666F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3" w15:restartNumberingAfterBreak="0">
    <w:nsid w:val="54A45E0D"/>
    <w:multiLevelType w:val="hybridMultilevel"/>
    <w:tmpl w:val="56E61096"/>
    <w:lvl w:ilvl="0" w:tplc="B50E85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E536E"/>
    <w:multiLevelType w:val="hybridMultilevel"/>
    <w:tmpl w:val="F24CDB38"/>
    <w:lvl w:ilvl="0" w:tplc="BE2E7B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0" w15:restartNumberingAfterBreak="0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E3454"/>
    <w:multiLevelType w:val="hybridMultilevel"/>
    <w:tmpl w:val="0C906FAA"/>
    <w:lvl w:ilvl="0" w:tplc="103AB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574DA"/>
    <w:multiLevelType w:val="hybridMultilevel"/>
    <w:tmpl w:val="ECE4A2D8"/>
    <w:lvl w:ilvl="0" w:tplc="7B9686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360"/>
    <w:multiLevelType w:val="hybridMultilevel"/>
    <w:tmpl w:val="8F4016D4"/>
    <w:lvl w:ilvl="0" w:tplc="3572CB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415AF"/>
    <w:multiLevelType w:val="hybridMultilevel"/>
    <w:tmpl w:val="5598F92C"/>
    <w:lvl w:ilvl="0" w:tplc="C8B8F5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553542715">
    <w:abstractNumId w:val="47"/>
  </w:num>
  <w:num w:numId="2" w16cid:durableId="1921063143">
    <w:abstractNumId w:val="6"/>
  </w:num>
  <w:num w:numId="3" w16cid:durableId="1573392125">
    <w:abstractNumId w:val="12"/>
  </w:num>
  <w:num w:numId="4" w16cid:durableId="291137993">
    <w:abstractNumId w:val="20"/>
  </w:num>
  <w:num w:numId="5" w16cid:durableId="1074426647">
    <w:abstractNumId w:val="23"/>
  </w:num>
  <w:num w:numId="6" w16cid:durableId="7562443">
    <w:abstractNumId w:val="32"/>
  </w:num>
  <w:num w:numId="7" w16cid:durableId="647591550">
    <w:abstractNumId w:val="39"/>
  </w:num>
  <w:num w:numId="8" w16cid:durableId="1860199183">
    <w:abstractNumId w:val="46"/>
  </w:num>
  <w:num w:numId="9" w16cid:durableId="769199830">
    <w:abstractNumId w:val="15"/>
  </w:num>
  <w:num w:numId="10" w16cid:durableId="1622689794">
    <w:abstractNumId w:val="34"/>
  </w:num>
  <w:num w:numId="11" w16cid:durableId="1502232853">
    <w:abstractNumId w:val="18"/>
  </w:num>
  <w:num w:numId="12" w16cid:durableId="1399547770">
    <w:abstractNumId w:val="3"/>
  </w:num>
  <w:num w:numId="13" w16cid:durableId="116917898">
    <w:abstractNumId w:val="37"/>
  </w:num>
  <w:num w:numId="14" w16cid:durableId="760295384">
    <w:abstractNumId w:val="30"/>
  </w:num>
  <w:num w:numId="15" w16cid:durableId="1723677580">
    <w:abstractNumId w:val="22"/>
  </w:num>
  <w:num w:numId="16" w16cid:durableId="1753888345">
    <w:abstractNumId w:val="31"/>
  </w:num>
  <w:num w:numId="17" w16cid:durableId="5132629">
    <w:abstractNumId w:val="9"/>
  </w:num>
  <w:num w:numId="18" w16cid:durableId="597255372">
    <w:abstractNumId w:val="36"/>
  </w:num>
  <w:num w:numId="19" w16cid:durableId="1840925341">
    <w:abstractNumId w:val="24"/>
  </w:num>
  <w:num w:numId="20" w16cid:durableId="1456947871">
    <w:abstractNumId w:val="11"/>
  </w:num>
  <w:num w:numId="21" w16cid:durableId="231894446">
    <w:abstractNumId w:val="29"/>
  </w:num>
  <w:num w:numId="22" w16cid:durableId="222061088">
    <w:abstractNumId w:val="38"/>
  </w:num>
  <w:num w:numId="23" w16cid:durableId="1292859768">
    <w:abstractNumId w:val="5"/>
  </w:num>
  <w:num w:numId="24" w16cid:durableId="244607698">
    <w:abstractNumId w:val="19"/>
  </w:num>
  <w:num w:numId="25" w16cid:durableId="757289712">
    <w:abstractNumId w:val="25"/>
  </w:num>
  <w:num w:numId="26" w16cid:durableId="353462271">
    <w:abstractNumId w:val="2"/>
  </w:num>
  <w:num w:numId="27" w16cid:durableId="1275482521">
    <w:abstractNumId w:val="17"/>
  </w:num>
  <w:num w:numId="28" w16cid:durableId="672881531">
    <w:abstractNumId w:val="27"/>
  </w:num>
  <w:num w:numId="29" w16cid:durableId="69272556">
    <w:abstractNumId w:val="13"/>
  </w:num>
  <w:num w:numId="30" w16cid:durableId="507447108">
    <w:abstractNumId w:val="16"/>
  </w:num>
  <w:num w:numId="31" w16cid:durableId="240676345">
    <w:abstractNumId w:val="0"/>
  </w:num>
  <w:num w:numId="32" w16cid:durableId="362025676">
    <w:abstractNumId w:val="40"/>
  </w:num>
  <w:num w:numId="33" w16cid:durableId="1718092013">
    <w:abstractNumId w:val="14"/>
  </w:num>
  <w:num w:numId="34" w16cid:durableId="75716098">
    <w:abstractNumId w:val="8"/>
  </w:num>
  <w:num w:numId="35" w16cid:durableId="2087534544">
    <w:abstractNumId w:val="26"/>
  </w:num>
  <w:num w:numId="36" w16cid:durableId="754012989">
    <w:abstractNumId w:val="21"/>
  </w:num>
  <w:num w:numId="37" w16cid:durableId="133064474">
    <w:abstractNumId w:val="44"/>
  </w:num>
  <w:num w:numId="38" w16cid:durableId="1802841605">
    <w:abstractNumId w:val="10"/>
  </w:num>
  <w:num w:numId="39" w16cid:durableId="1904287762">
    <w:abstractNumId w:val="45"/>
  </w:num>
  <w:num w:numId="40" w16cid:durableId="1140533727">
    <w:abstractNumId w:val="4"/>
  </w:num>
  <w:num w:numId="41" w16cid:durableId="1875118078">
    <w:abstractNumId w:val="7"/>
  </w:num>
  <w:num w:numId="42" w16cid:durableId="467821227">
    <w:abstractNumId w:val="43"/>
  </w:num>
  <w:num w:numId="43" w16cid:durableId="305938036">
    <w:abstractNumId w:val="1"/>
  </w:num>
  <w:num w:numId="44" w16cid:durableId="1511870319">
    <w:abstractNumId w:val="42"/>
  </w:num>
  <w:num w:numId="45" w16cid:durableId="2130657974">
    <w:abstractNumId w:val="33"/>
  </w:num>
  <w:num w:numId="46" w16cid:durableId="373434538">
    <w:abstractNumId w:val="41"/>
  </w:num>
  <w:num w:numId="47" w16cid:durableId="522403566">
    <w:abstractNumId w:val="35"/>
  </w:num>
  <w:num w:numId="48" w16cid:durableId="972648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97"/>
    <w:rsid w:val="000025D2"/>
    <w:rsid w:val="00003BB6"/>
    <w:rsid w:val="00007D61"/>
    <w:rsid w:val="00014473"/>
    <w:rsid w:val="000161C9"/>
    <w:rsid w:val="000172DD"/>
    <w:rsid w:val="00020CFA"/>
    <w:rsid w:val="0002553D"/>
    <w:rsid w:val="0002728B"/>
    <w:rsid w:val="00031F31"/>
    <w:rsid w:val="00033763"/>
    <w:rsid w:val="00034739"/>
    <w:rsid w:val="00034E4A"/>
    <w:rsid w:val="000379A7"/>
    <w:rsid w:val="000448BE"/>
    <w:rsid w:val="00045FA1"/>
    <w:rsid w:val="00047B55"/>
    <w:rsid w:val="00052D24"/>
    <w:rsid w:val="00057BB9"/>
    <w:rsid w:val="00057FF2"/>
    <w:rsid w:val="0006068F"/>
    <w:rsid w:val="0006130C"/>
    <w:rsid w:val="000617AC"/>
    <w:rsid w:val="00062336"/>
    <w:rsid w:val="0006620A"/>
    <w:rsid w:val="00076D96"/>
    <w:rsid w:val="00077090"/>
    <w:rsid w:val="00077D29"/>
    <w:rsid w:val="00081524"/>
    <w:rsid w:val="0008304D"/>
    <w:rsid w:val="0008310A"/>
    <w:rsid w:val="00083E53"/>
    <w:rsid w:val="00086595"/>
    <w:rsid w:val="00087093"/>
    <w:rsid w:val="000877F2"/>
    <w:rsid w:val="000936BB"/>
    <w:rsid w:val="00096596"/>
    <w:rsid w:val="000A26D7"/>
    <w:rsid w:val="000A2812"/>
    <w:rsid w:val="000A308C"/>
    <w:rsid w:val="000A66BF"/>
    <w:rsid w:val="000A6804"/>
    <w:rsid w:val="000B38CE"/>
    <w:rsid w:val="000B3E47"/>
    <w:rsid w:val="000B50A4"/>
    <w:rsid w:val="000B7E99"/>
    <w:rsid w:val="000C1044"/>
    <w:rsid w:val="000C57F9"/>
    <w:rsid w:val="000C6617"/>
    <w:rsid w:val="000C6DE9"/>
    <w:rsid w:val="000D1D77"/>
    <w:rsid w:val="000D2F39"/>
    <w:rsid w:val="000D30C6"/>
    <w:rsid w:val="000D7A7F"/>
    <w:rsid w:val="000E05A9"/>
    <w:rsid w:val="000E1A4A"/>
    <w:rsid w:val="000E3E88"/>
    <w:rsid w:val="000E5A69"/>
    <w:rsid w:val="000E67D9"/>
    <w:rsid w:val="000E6CF4"/>
    <w:rsid w:val="000F0F80"/>
    <w:rsid w:val="000F1978"/>
    <w:rsid w:val="000F1AAE"/>
    <w:rsid w:val="000F1DBF"/>
    <w:rsid w:val="000F3BC0"/>
    <w:rsid w:val="000F3E38"/>
    <w:rsid w:val="000F3EAC"/>
    <w:rsid w:val="000F4A08"/>
    <w:rsid w:val="00101F53"/>
    <w:rsid w:val="00102027"/>
    <w:rsid w:val="00114BBF"/>
    <w:rsid w:val="00114BE0"/>
    <w:rsid w:val="001176A8"/>
    <w:rsid w:val="00117B8D"/>
    <w:rsid w:val="00122E07"/>
    <w:rsid w:val="00126B8F"/>
    <w:rsid w:val="001271DD"/>
    <w:rsid w:val="001306AE"/>
    <w:rsid w:val="00130B00"/>
    <w:rsid w:val="00131204"/>
    <w:rsid w:val="00135692"/>
    <w:rsid w:val="00137BB9"/>
    <w:rsid w:val="00143185"/>
    <w:rsid w:val="00146918"/>
    <w:rsid w:val="00146939"/>
    <w:rsid w:val="0015052A"/>
    <w:rsid w:val="00150892"/>
    <w:rsid w:val="00151388"/>
    <w:rsid w:val="001522D6"/>
    <w:rsid w:val="0015667B"/>
    <w:rsid w:val="001573C0"/>
    <w:rsid w:val="001604B5"/>
    <w:rsid w:val="00161F52"/>
    <w:rsid w:val="00170915"/>
    <w:rsid w:val="00173DC7"/>
    <w:rsid w:val="00175EBC"/>
    <w:rsid w:val="001819FE"/>
    <w:rsid w:val="00183509"/>
    <w:rsid w:val="001852F6"/>
    <w:rsid w:val="00186B8E"/>
    <w:rsid w:val="00187B0B"/>
    <w:rsid w:val="00194581"/>
    <w:rsid w:val="00195219"/>
    <w:rsid w:val="001A0222"/>
    <w:rsid w:val="001A048F"/>
    <w:rsid w:val="001A1439"/>
    <w:rsid w:val="001B30AF"/>
    <w:rsid w:val="001B34E8"/>
    <w:rsid w:val="001B4727"/>
    <w:rsid w:val="001C1126"/>
    <w:rsid w:val="001C1805"/>
    <w:rsid w:val="001C54A2"/>
    <w:rsid w:val="001D2CFC"/>
    <w:rsid w:val="001D48FE"/>
    <w:rsid w:val="001D4B5F"/>
    <w:rsid w:val="001D4F33"/>
    <w:rsid w:val="001E0B82"/>
    <w:rsid w:val="001E103D"/>
    <w:rsid w:val="001E1EFA"/>
    <w:rsid w:val="001E1F28"/>
    <w:rsid w:val="001E27E1"/>
    <w:rsid w:val="001E40B7"/>
    <w:rsid w:val="001E47B2"/>
    <w:rsid w:val="001E505B"/>
    <w:rsid w:val="001E6AD3"/>
    <w:rsid w:val="001F026F"/>
    <w:rsid w:val="001F121E"/>
    <w:rsid w:val="001F60AA"/>
    <w:rsid w:val="002016C6"/>
    <w:rsid w:val="00201997"/>
    <w:rsid w:val="0020469C"/>
    <w:rsid w:val="002079A8"/>
    <w:rsid w:val="002100D9"/>
    <w:rsid w:val="00210EA8"/>
    <w:rsid w:val="00216921"/>
    <w:rsid w:val="0021696E"/>
    <w:rsid w:val="00223CFB"/>
    <w:rsid w:val="00231066"/>
    <w:rsid w:val="0023580D"/>
    <w:rsid w:val="002367A6"/>
    <w:rsid w:val="002370CA"/>
    <w:rsid w:val="002411AB"/>
    <w:rsid w:val="0024446A"/>
    <w:rsid w:val="0024491A"/>
    <w:rsid w:val="002506D1"/>
    <w:rsid w:val="00253EA1"/>
    <w:rsid w:val="0025641C"/>
    <w:rsid w:val="00262F1B"/>
    <w:rsid w:val="0026514A"/>
    <w:rsid w:val="0027722B"/>
    <w:rsid w:val="00282136"/>
    <w:rsid w:val="00282D07"/>
    <w:rsid w:val="0028716A"/>
    <w:rsid w:val="00287256"/>
    <w:rsid w:val="0029032A"/>
    <w:rsid w:val="00295CD4"/>
    <w:rsid w:val="00295F14"/>
    <w:rsid w:val="002972E2"/>
    <w:rsid w:val="002B21B1"/>
    <w:rsid w:val="002B236D"/>
    <w:rsid w:val="002B6FC4"/>
    <w:rsid w:val="002C009B"/>
    <w:rsid w:val="002C1297"/>
    <w:rsid w:val="002D0CA8"/>
    <w:rsid w:val="002D1529"/>
    <w:rsid w:val="002D3D54"/>
    <w:rsid w:val="002D6DD3"/>
    <w:rsid w:val="002E2CBA"/>
    <w:rsid w:val="002E2E81"/>
    <w:rsid w:val="002E39DD"/>
    <w:rsid w:val="002E60FE"/>
    <w:rsid w:val="002E67E5"/>
    <w:rsid w:val="002E6DFF"/>
    <w:rsid w:val="002E7D30"/>
    <w:rsid w:val="002F16EB"/>
    <w:rsid w:val="002F23DB"/>
    <w:rsid w:val="002F3B23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46D9"/>
    <w:rsid w:val="0032471C"/>
    <w:rsid w:val="0033103E"/>
    <w:rsid w:val="00332493"/>
    <w:rsid w:val="00333DFB"/>
    <w:rsid w:val="00335E80"/>
    <w:rsid w:val="0034137A"/>
    <w:rsid w:val="00347595"/>
    <w:rsid w:val="0034776F"/>
    <w:rsid w:val="00351DB0"/>
    <w:rsid w:val="003542B9"/>
    <w:rsid w:val="003607BE"/>
    <w:rsid w:val="00362619"/>
    <w:rsid w:val="00362677"/>
    <w:rsid w:val="00365464"/>
    <w:rsid w:val="00365C91"/>
    <w:rsid w:val="00370285"/>
    <w:rsid w:val="0037155A"/>
    <w:rsid w:val="00372197"/>
    <w:rsid w:val="00372BE8"/>
    <w:rsid w:val="00374D28"/>
    <w:rsid w:val="00375734"/>
    <w:rsid w:val="00375916"/>
    <w:rsid w:val="003769B4"/>
    <w:rsid w:val="00376F90"/>
    <w:rsid w:val="003853AF"/>
    <w:rsid w:val="003855BB"/>
    <w:rsid w:val="00395F72"/>
    <w:rsid w:val="003A06B9"/>
    <w:rsid w:val="003A111D"/>
    <w:rsid w:val="003A309F"/>
    <w:rsid w:val="003A363D"/>
    <w:rsid w:val="003A5951"/>
    <w:rsid w:val="003B1762"/>
    <w:rsid w:val="003B2325"/>
    <w:rsid w:val="003C0608"/>
    <w:rsid w:val="003C1138"/>
    <w:rsid w:val="003C4715"/>
    <w:rsid w:val="003D08B1"/>
    <w:rsid w:val="003D29AD"/>
    <w:rsid w:val="003D337E"/>
    <w:rsid w:val="003D50C7"/>
    <w:rsid w:val="003E1060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16B70"/>
    <w:rsid w:val="0042127D"/>
    <w:rsid w:val="00422E29"/>
    <w:rsid w:val="0042453A"/>
    <w:rsid w:val="00433833"/>
    <w:rsid w:val="0043754F"/>
    <w:rsid w:val="004447C6"/>
    <w:rsid w:val="00445116"/>
    <w:rsid w:val="00446A74"/>
    <w:rsid w:val="00446FFD"/>
    <w:rsid w:val="00447FF7"/>
    <w:rsid w:val="0045287E"/>
    <w:rsid w:val="00454BBF"/>
    <w:rsid w:val="004566DE"/>
    <w:rsid w:val="00456DCA"/>
    <w:rsid w:val="00457F5E"/>
    <w:rsid w:val="00465E93"/>
    <w:rsid w:val="0047072D"/>
    <w:rsid w:val="00471530"/>
    <w:rsid w:val="00475422"/>
    <w:rsid w:val="00475484"/>
    <w:rsid w:val="004758EC"/>
    <w:rsid w:val="00476419"/>
    <w:rsid w:val="004830B4"/>
    <w:rsid w:val="00486293"/>
    <w:rsid w:val="004870C5"/>
    <w:rsid w:val="004910E4"/>
    <w:rsid w:val="00492275"/>
    <w:rsid w:val="00493A58"/>
    <w:rsid w:val="00494507"/>
    <w:rsid w:val="004A1145"/>
    <w:rsid w:val="004A37B9"/>
    <w:rsid w:val="004A500F"/>
    <w:rsid w:val="004A626D"/>
    <w:rsid w:val="004A6DAB"/>
    <w:rsid w:val="004B3209"/>
    <w:rsid w:val="004B34FC"/>
    <w:rsid w:val="004B3A4A"/>
    <w:rsid w:val="004B40A3"/>
    <w:rsid w:val="004B5544"/>
    <w:rsid w:val="004C0703"/>
    <w:rsid w:val="004C22EA"/>
    <w:rsid w:val="004C30F0"/>
    <w:rsid w:val="004C45AD"/>
    <w:rsid w:val="004D06DB"/>
    <w:rsid w:val="004D2CF9"/>
    <w:rsid w:val="004D5041"/>
    <w:rsid w:val="004E1009"/>
    <w:rsid w:val="004E13AF"/>
    <w:rsid w:val="004E2995"/>
    <w:rsid w:val="004E2A6A"/>
    <w:rsid w:val="004E62DE"/>
    <w:rsid w:val="004F20E4"/>
    <w:rsid w:val="004F3ADC"/>
    <w:rsid w:val="004F7FE0"/>
    <w:rsid w:val="0050048C"/>
    <w:rsid w:val="00500BE9"/>
    <w:rsid w:val="00505A46"/>
    <w:rsid w:val="00506DF3"/>
    <w:rsid w:val="0051337A"/>
    <w:rsid w:val="00515786"/>
    <w:rsid w:val="00516670"/>
    <w:rsid w:val="0052092C"/>
    <w:rsid w:val="00522702"/>
    <w:rsid w:val="00522FD4"/>
    <w:rsid w:val="00524DE5"/>
    <w:rsid w:val="00525FF3"/>
    <w:rsid w:val="00530FC9"/>
    <w:rsid w:val="0053280A"/>
    <w:rsid w:val="0053375E"/>
    <w:rsid w:val="00544ED8"/>
    <w:rsid w:val="005458C7"/>
    <w:rsid w:val="00546515"/>
    <w:rsid w:val="00550BE6"/>
    <w:rsid w:val="0055342B"/>
    <w:rsid w:val="00555E4A"/>
    <w:rsid w:val="005613EE"/>
    <w:rsid w:val="00561D8B"/>
    <w:rsid w:val="00566B81"/>
    <w:rsid w:val="00567007"/>
    <w:rsid w:val="005704CF"/>
    <w:rsid w:val="00571BBF"/>
    <w:rsid w:val="00572033"/>
    <w:rsid w:val="005721E6"/>
    <w:rsid w:val="005723F6"/>
    <w:rsid w:val="00575992"/>
    <w:rsid w:val="00576BFE"/>
    <w:rsid w:val="00576F53"/>
    <w:rsid w:val="00580F67"/>
    <w:rsid w:val="005841A1"/>
    <w:rsid w:val="005850AD"/>
    <w:rsid w:val="0059095E"/>
    <w:rsid w:val="005925FC"/>
    <w:rsid w:val="005934DE"/>
    <w:rsid w:val="00595721"/>
    <w:rsid w:val="005A21E8"/>
    <w:rsid w:val="005A2D2F"/>
    <w:rsid w:val="005A42F1"/>
    <w:rsid w:val="005B4B46"/>
    <w:rsid w:val="005B7349"/>
    <w:rsid w:val="005C3D50"/>
    <w:rsid w:val="005D2C28"/>
    <w:rsid w:val="005D3D05"/>
    <w:rsid w:val="005D53BC"/>
    <w:rsid w:val="005E45F1"/>
    <w:rsid w:val="005E47B8"/>
    <w:rsid w:val="005E6776"/>
    <w:rsid w:val="005F1CB9"/>
    <w:rsid w:val="00604610"/>
    <w:rsid w:val="00604D35"/>
    <w:rsid w:val="00604DA4"/>
    <w:rsid w:val="00604F5A"/>
    <w:rsid w:val="0060619C"/>
    <w:rsid w:val="006062AB"/>
    <w:rsid w:val="00611918"/>
    <w:rsid w:val="00613C89"/>
    <w:rsid w:val="006169A0"/>
    <w:rsid w:val="0062392B"/>
    <w:rsid w:val="00625AC6"/>
    <w:rsid w:val="00627071"/>
    <w:rsid w:val="0063002E"/>
    <w:rsid w:val="006358C1"/>
    <w:rsid w:val="00636C53"/>
    <w:rsid w:val="00640FA7"/>
    <w:rsid w:val="00641266"/>
    <w:rsid w:val="00641B2B"/>
    <w:rsid w:val="006441A6"/>
    <w:rsid w:val="00646ECB"/>
    <w:rsid w:val="006473F5"/>
    <w:rsid w:val="0065628C"/>
    <w:rsid w:val="00656E7D"/>
    <w:rsid w:val="006579B4"/>
    <w:rsid w:val="006640F8"/>
    <w:rsid w:val="006661C1"/>
    <w:rsid w:val="00670495"/>
    <w:rsid w:val="00670F49"/>
    <w:rsid w:val="00673814"/>
    <w:rsid w:val="00673F05"/>
    <w:rsid w:val="0067403F"/>
    <w:rsid w:val="00676897"/>
    <w:rsid w:val="006778F0"/>
    <w:rsid w:val="0068228A"/>
    <w:rsid w:val="006841A7"/>
    <w:rsid w:val="00686144"/>
    <w:rsid w:val="00696E67"/>
    <w:rsid w:val="0069701B"/>
    <w:rsid w:val="006A345D"/>
    <w:rsid w:val="006A5F0C"/>
    <w:rsid w:val="006A7F80"/>
    <w:rsid w:val="006B07D8"/>
    <w:rsid w:val="006B57C1"/>
    <w:rsid w:val="006C21C2"/>
    <w:rsid w:val="006C2EA0"/>
    <w:rsid w:val="006C6BEF"/>
    <w:rsid w:val="006D0763"/>
    <w:rsid w:val="006D1662"/>
    <w:rsid w:val="006D16BC"/>
    <w:rsid w:val="006D3AD7"/>
    <w:rsid w:val="006D440E"/>
    <w:rsid w:val="006D7003"/>
    <w:rsid w:val="006D73FD"/>
    <w:rsid w:val="006D7C3E"/>
    <w:rsid w:val="006E222C"/>
    <w:rsid w:val="006E4181"/>
    <w:rsid w:val="006E43BB"/>
    <w:rsid w:val="006E4A5B"/>
    <w:rsid w:val="006E7104"/>
    <w:rsid w:val="006F58F5"/>
    <w:rsid w:val="0070381D"/>
    <w:rsid w:val="00704537"/>
    <w:rsid w:val="00707542"/>
    <w:rsid w:val="007168FF"/>
    <w:rsid w:val="00716C85"/>
    <w:rsid w:val="00717F83"/>
    <w:rsid w:val="00723AF6"/>
    <w:rsid w:val="007357F9"/>
    <w:rsid w:val="00736FDC"/>
    <w:rsid w:val="007427A7"/>
    <w:rsid w:val="00745B05"/>
    <w:rsid w:val="00757F75"/>
    <w:rsid w:val="00766072"/>
    <w:rsid w:val="00767DF5"/>
    <w:rsid w:val="00770393"/>
    <w:rsid w:val="00776AF9"/>
    <w:rsid w:val="00780C4F"/>
    <w:rsid w:val="007837DD"/>
    <w:rsid w:val="007856F6"/>
    <w:rsid w:val="00790F58"/>
    <w:rsid w:val="00791205"/>
    <w:rsid w:val="00792275"/>
    <w:rsid w:val="007977EE"/>
    <w:rsid w:val="007A127E"/>
    <w:rsid w:val="007A341B"/>
    <w:rsid w:val="007A492E"/>
    <w:rsid w:val="007A4D06"/>
    <w:rsid w:val="007A51CA"/>
    <w:rsid w:val="007A77D0"/>
    <w:rsid w:val="007B141D"/>
    <w:rsid w:val="007B3AB5"/>
    <w:rsid w:val="007B4939"/>
    <w:rsid w:val="007B647D"/>
    <w:rsid w:val="007B76AE"/>
    <w:rsid w:val="007C29DF"/>
    <w:rsid w:val="007C35F0"/>
    <w:rsid w:val="007D1590"/>
    <w:rsid w:val="007D2DBC"/>
    <w:rsid w:val="007D3621"/>
    <w:rsid w:val="007E376C"/>
    <w:rsid w:val="007E771F"/>
    <w:rsid w:val="007E7995"/>
    <w:rsid w:val="007F2E74"/>
    <w:rsid w:val="007F30C0"/>
    <w:rsid w:val="007F3BEF"/>
    <w:rsid w:val="007F5037"/>
    <w:rsid w:val="00802212"/>
    <w:rsid w:val="00802E11"/>
    <w:rsid w:val="0080567B"/>
    <w:rsid w:val="00805A02"/>
    <w:rsid w:val="00807987"/>
    <w:rsid w:val="0081025C"/>
    <w:rsid w:val="00812366"/>
    <w:rsid w:val="00813A32"/>
    <w:rsid w:val="00813BEE"/>
    <w:rsid w:val="008209B4"/>
    <w:rsid w:val="00820F39"/>
    <w:rsid w:val="008214F4"/>
    <w:rsid w:val="00821DF1"/>
    <w:rsid w:val="008221E1"/>
    <w:rsid w:val="0082222F"/>
    <w:rsid w:val="008241F5"/>
    <w:rsid w:val="00826239"/>
    <w:rsid w:val="00826671"/>
    <w:rsid w:val="008267D5"/>
    <w:rsid w:val="008365D7"/>
    <w:rsid w:val="008440BC"/>
    <w:rsid w:val="00845EDA"/>
    <w:rsid w:val="008501FA"/>
    <w:rsid w:val="00850C30"/>
    <w:rsid w:val="00853CDC"/>
    <w:rsid w:val="00853F36"/>
    <w:rsid w:val="00857C90"/>
    <w:rsid w:val="00861901"/>
    <w:rsid w:val="00862FDF"/>
    <w:rsid w:val="008664E4"/>
    <w:rsid w:val="00872DE4"/>
    <w:rsid w:val="00875312"/>
    <w:rsid w:val="008809D8"/>
    <w:rsid w:val="008819E3"/>
    <w:rsid w:val="008836B0"/>
    <w:rsid w:val="00884B18"/>
    <w:rsid w:val="0088759D"/>
    <w:rsid w:val="0088763E"/>
    <w:rsid w:val="00887E2B"/>
    <w:rsid w:val="008915DB"/>
    <w:rsid w:val="0089374C"/>
    <w:rsid w:val="00896FC1"/>
    <w:rsid w:val="008A0AD0"/>
    <w:rsid w:val="008A3E7D"/>
    <w:rsid w:val="008A57E5"/>
    <w:rsid w:val="008B2306"/>
    <w:rsid w:val="008B4458"/>
    <w:rsid w:val="008B4ADD"/>
    <w:rsid w:val="008B656F"/>
    <w:rsid w:val="008C2C9E"/>
    <w:rsid w:val="008D1317"/>
    <w:rsid w:val="008D3476"/>
    <w:rsid w:val="008D46E2"/>
    <w:rsid w:val="008E0A5D"/>
    <w:rsid w:val="008E3441"/>
    <w:rsid w:val="008E3554"/>
    <w:rsid w:val="008E77E2"/>
    <w:rsid w:val="008F0A6A"/>
    <w:rsid w:val="008F142D"/>
    <w:rsid w:val="008F2B66"/>
    <w:rsid w:val="008F60DF"/>
    <w:rsid w:val="008F6CBB"/>
    <w:rsid w:val="008F6FC4"/>
    <w:rsid w:val="008F7A2F"/>
    <w:rsid w:val="009070FF"/>
    <w:rsid w:val="00910135"/>
    <w:rsid w:val="009123D5"/>
    <w:rsid w:val="00913E78"/>
    <w:rsid w:val="00916BD0"/>
    <w:rsid w:val="00923509"/>
    <w:rsid w:val="00925B04"/>
    <w:rsid w:val="00931EB5"/>
    <w:rsid w:val="009375F0"/>
    <w:rsid w:val="00945ED5"/>
    <w:rsid w:val="00946811"/>
    <w:rsid w:val="00947407"/>
    <w:rsid w:val="009501F6"/>
    <w:rsid w:val="00951DC1"/>
    <w:rsid w:val="0095213B"/>
    <w:rsid w:val="00952369"/>
    <w:rsid w:val="00954D0A"/>
    <w:rsid w:val="009570FC"/>
    <w:rsid w:val="009572AC"/>
    <w:rsid w:val="00957C1B"/>
    <w:rsid w:val="00964185"/>
    <w:rsid w:val="009641E9"/>
    <w:rsid w:val="00965BCD"/>
    <w:rsid w:val="00977F9A"/>
    <w:rsid w:val="00984E58"/>
    <w:rsid w:val="00985251"/>
    <w:rsid w:val="00986F7F"/>
    <w:rsid w:val="00987062"/>
    <w:rsid w:val="00991BEF"/>
    <w:rsid w:val="00992737"/>
    <w:rsid w:val="009A11CE"/>
    <w:rsid w:val="009A3920"/>
    <w:rsid w:val="009A42D1"/>
    <w:rsid w:val="009A566C"/>
    <w:rsid w:val="009B03FC"/>
    <w:rsid w:val="009B1A98"/>
    <w:rsid w:val="009B3D40"/>
    <w:rsid w:val="009B49C5"/>
    <w:rsid w:val="009B5822"/>
    <w:rsid w:val="009B5C1C"/>
    <w:rsid w:val="009B5DC9"/>
    <w:rsid w:val="009C2CC4"/>
    <w:rsid w:val="009C725D"/>
    <w:rsid w:val="009D02B6"/>
    <w:rsid w:val="009D33E9"/>
    <w:rsid w:val="009D5695"/>
    <w:rsid w:val="009E652C"/>
    <w:rsid w:val="009F0025"/>
    <w:rsid w:val="009F19AF"/>
    <w:rsid w:val="009F20CF"/>
    <w:rsid w:val="009F36C2"/>
    <w:rsid w:val="009F3BEF"/>
    <w:rsid w:val="009F509D"/>
    <w:rsid w:val="009F52AD"/>
    <w:rsid w:val="009F66B1"/>
    <w:rsid w:val="009F66F0"/>
    <w:rsid w:val="00A02D50"/>
    <w:rsid w:val="00A0341C"/>
    <w:rsid w:val="00A0422A"/>
    <w:rsid w:val="00A04461"/>
    <w:rsid w:val="00A069AF"/>
    <w:rsid w:val="00A120C2"/>
    <w:rsid w:val="00A16ADA"/>
    <w:rsid w:val="00A1704C"/>
    <w:rsid w:val="00A17B1B"/>
    <w:rsid w:val="00A2322B"/>
    <w:rsid w:val="00A24148"/>
    <w:rsid w:val="00A25D0A"/>
    <w:rsid w:val="00A308E8"/>
    <w:rsid w:val="00A32410"/>
    <w:rsid w:val="00A330CD"/>
    <w:rsid w:val="00A366A5"/>
    <w:rsid w:val="00A369B4"/>
    <w:rsid w:val="00A41A30"/>
    <w:rsid w:val="00A41DB2"/>
    <w:rsid w:val="00A50A40"/>
    <w:rsid w:val="00A5740B"/>
    <w:rsid w:val="00A600AE"/>
    <w:rsid w:val="00A606B5"/>
    <w:rsid w:val="00A64450"/>
    <w:rsid w:val="00A719C7"/>
    <w:rsid w:val="00A7215F"/>
    <w:rsid w:val="00A76CCF"/>
    <w:rsid w:val="00A80D5A"/>
    <w:rsid w:val="00A87963"/>
    <w:rsid w:val="00A92EC3"/>
    <w:rsid w:val="00A977F3"/>
    <w:rsid w:val="00A97A62"/>
    <w:rsid w:val="00AA1214"/>
    <w:rsid w:val="00AA1FD2"/>
    <w:rsid w:val="00AA248A"/>
    <w:rsid w:val="00AA32D7"/>
    <w:rsid w:val="00AA4BD2"/>
    <w:rsid w:val="00AA7207"/>
    <w:rsid w:val="00AB02C1"/>
    <w:rsid w:val="00AB3452"/>
    <w:rsid w:val="00AB3801"/>
    <w:rsid w:val="00AB3E97"/>
    <w:rsid w:val="00AB4515"/>
    <w:rsid w:val="00AB7C52"/>
    <w:rsid w:val="00AC0E87"/>
    <w:rsid w:val="00AC1302"/>
    <w:rsid w:val="00AC2F90"/>
    <w:rsid w:val="00AD00F6"/>
    <w:rsid w:val="00AD078E"/>
    <w:rsid w:val="00AD0F2D"/>
    <w:rsid w:val="00AD689F"/>
    <w:rsid w:val="00AE126A"/>
    <w:rsid w:val="00AE586C"/>
    <w:rsid w:val="00AE63B2"/>
    <w:rsid w:val="00AF0E16"/>
    <w:rsid w:val="00AF1339"/>
    <w:rsid w:val="00AF1909"/>
    <w:rsid w:val="00AF27B0"/>
    <w:rsid w:val="00AF4746"/>
    <w:rsid w:val="00AF55D9"/>
    <w:rsid w:val="00B11B18"/>
    <w:rsid w:val="00B16242"/>
    <w:rsid w:val="00B16B0C"/>
    <w:rsid w:val="00B21466"/>
    <w:rsid w:val="00B21C59"/>
    <w:rsid w:val="00B2280D"/>
    <w:rsid w:val="00B2433F"/>
    <w:rsid w:val="00B24646"/>
    <w:rsid w:val="00B27760"/>
    <w:rsid w:val="00B30F39"/>
    <w:rsid w:val="00B34658"/>
    <w:rsid w:val="00B36940"/>
    <w:rsid w:val="00B36CCE"/>
    <w:rsid w:val="00B40E1A"/>
    <w:rsid w:val="00B43DDF"/>
    <w:rsid w:val="00B51268"/>
    <w:rsid w:val="00B51AC7"/>
    <w:rsid w:val="00B54909"/>
    <w:rsid w:val="00B54C30"/>
    <w:rsid w:val="00B55561"/>
    <w:rsid w:val="00B60106"/>
    <w:rsid w:val="00B60294"/>
    <w:rsid w:val="00B617B6"/>
    <w:rsid w:val="00B62A6F"/>
    <w:rsid w:val="00B66390"/>
    <w:rsid w:val="00B679E7"/>
    <w:rsid w:val="00B71CA3"/>
    <w:rsid w:val="00B72ED5"/>
    <w:rsid w:val="00B7640B"/>
    <w:rsid w:val="00B7784A"/>
    <w:rsid w:val="00B81230"/>
    <w:rsid w:val="00B81DDB"/>
    <w:rsid w:val="00B84494"/>
    <w:rsid w:val="00B86243"/>
    <w:rsid w:val="00B871E9"/>
    <w:rsid w:val="00B91D32"/>
    <w:rsid w:val="00B92846"/>
    <w:rsid w:val="00B9387C"/>
    <w:rsid w:val="00B94DDE"/>
    <w:rsid w:val="00BA1A59"/>
    <w:rsid w:val="00BA2C25"/>
    <w:rsid w:val="00BA708C"/>
    <w:rsid w:val="00BB0CA1"/>
    <w:rsid w:val="00BB2625"/>
    <w:rsid w:val="00BB2BA4"/>
    <w:rsid w:val="00BB4F35"/>
    <w:rsid w:val="00BB60BB"/>
    <w:rsid w:val="00BC0F3E"/>
    <w:rsid w:val="00BC18E0"/>
    <w:rsid w:val="00BC1FAD"/>
    <w:rsid w:val="00BC577F"/>
    <w:rsid w:val="00BC6C8E"/>
    <w:rsid w:val="00BC76F8"/>
    <w:rsid w:val="00BD06E8"/>
    <w:rsid w:val="00BD2780"/>
    <w:rsid w:val="00BD4005"/>
    <w:rsid w:val="00BD58A0"/>
    <w:rsid w:val="00BD5C2C"/>
    <w:rsid w:val="00BE0CA0"/>
    <w:rsid w:val="00BE23B3"/>
    <w:rsid w:val="00BE29C0"/>
    <w:rsid w:val="00BE3A85"/>
    <w:rsid w:val="00BE3FD1"/>
    <w:rsid w:val="00BE6888"/>
    <w:rsid w:val="00BE7A8F"/>
    <w:rsid w:val="00BF206D"/>
    <w:rsid w:val="00BF4514"/>
    <w:rsid w:val="00BF5253"/>
    <w:rsid w:val="00BF56BB"/>
    <w:rsid w:val="00C02085"/>
    <w:rsid w:val="00C03341"/>
    <w:rsid w:val="00C10369"/>
    <w:rsid w:val="00C104F3"/>
    <w:rsid w:val="00C21B5F"/>
    <w:rsid w:val="00C2685A"/>
    <w:rsid w:val="00C540B8"/>
    <w:rsid w:val="00C5467F"/>
    <w:rsid w:val="00C5718F"/>
    <w:rsid w:val="00C61118"/>
    <w:rsid w:val="00C619CD"/>
    <w:rsid w:val="00C62773"/>
    <w:rsid w:val="00C71BF1"/>
    <w:rsid w:val="00C734D1"/>
    <w:rsid w:val="00C76079"/>
    <w:rsid w:val="00C763F5"/>
    <w:rsid w:val="00C76EE0"/>
    <w:rsid w:val="00C839B1"/>
    <w:rsid w:val="00C90D4A"/>
    <w:rsid w:val="00C9333A"/>
    <w:rsid w:val="00C940D0"/>
    <w:rsid w:val="00C96707"/>
    <w:rsid w:val="00C96A25"/>
    <w:rsid w:val="00C97AB4"/>
    <w:rsid w:val="00CA1161"/>
    <w:rsid w:val="00CA2C9D"/>
    <w:rsid w:val="00CA3B96"/>
    <w:rsid w:val="00CA7549"/>
    <w:rsid w:val="00CB22FA"/>
    <w:rsid w:val="00CB6845"/>
    <w:rsid w:val="00CC1DB9"/>
    <w:rsid w:val="00CC33A8"/>
    <w:rsid w:val="00CC637B"/>
    <w:rsid w:val="00CC7A8A"/>
    <w:rsid w:val="00CD03A1"/>
    <w:rsid w:val="00CD5AB0"/>
    <w:rsid w:val="00CD5D38"/>
    <w:rsid w:val="00CD6413"/>
    <w:rsid w:val="00CD66B5"/>
    <w:rsid w:val="00CD76A6"/>
    <w:rsid w:val="00CE1E27"/>
    <w:rsid w:val="00CF022E"/>
    <w:rsid w:val="00CF4657"/>
    <w:rsid w:val="00CF5143"/>
    <w:rsid w:val="00CF6969"/>
    <w:rsid w:val="00D021E4"/>
    <w:rsid w:val="00D077EA"/>
    <w:rsid w:val="00D079F1"/>
    <w:rsid w:val="00D15F5B"/>
    <w:rsid w:val="00D17A67"/>
    <w:rsid w:val="00D206DB"/>
    <w:rsid w:val="00D23AF0"/>
    <w:rsid w:val="00D2437B"/>
    <w:rsid w:val="00D2697C"/>
    <w:rsid w:val="00D3132D"/>
    <w:rsid w:val="00D33ECC"/>
    <w:rsid w:val="00D37B9D"/>
    <w:rsid w:val="00D401BB"/>
    <w:rsid w:val="00D429FD"/>
    <w:rsid w:val="00D42DA8"/>
    <w:rsid w:val="00D43C8E"/>
    <w:rsid w:val="00D43F3E"/>
    <w:rsid w:val="00D444B1"/>
    <w:rsid w:val="00D45B75"/>
    <w:rsid w:val="00D46301"/>
    <w:rsid w:val="00D47158"/>
    <w:rsid w:val="00D52713"/>
    <w:rsid w:val="00D53398"/>
    <w:rsid w:val="00D5428A"/>
    <w:rsid w:val="00D54502"/>
    <w:rsid w:val="00D548F2"/>
    <w:rsid w:val="00D56E72"/>
    <w:rsid w:val="00D60EFB"/>
    <w:rsid w:val="00D6492C"/>
    <w:rsid w:val="00D67FEF"/>
    <w:rsid w:val="00D75EDB"/>
    <w:rsid w:val="00D81714"/>
    <w:rsid w:val="00D8523E"/>
    <w:rsid w:val="00D85B4B"/>
    <w:rsid w:val="00D85F31"/>
    <w:rsid w:val="00D862BC"/>
    <w:rsid w:val="00D86C0B"/>
    <w:rsid w:val="00D91F41"/>
    <w:rsid w:val="00DA4A4C"/>
    <w:rsid w:val="00DA63A5"/>
    <w:rsid w:val="00DA63AB"/>
    <w:rsid w:val="00DB19AC"/>
    <w:rsid w:val="00DB56C4"/>
    <w:rsid w:val="00DB5982"/>
    <w:rsid w:val="00DC2DCA"/>
    <w:rsid w:val="00DC58C8"/>
    <w:rsid w:val="00DC5A5D"/>
    <w:rsid w:val="00DD1927"/>
    <w:rsid w:val="00DD2CD3"/>
    <w:rsid w:val="00DD3A7B"/>
    <w:rsid w:val="00DD5771"/>
    <w:rsid w:val="00DD7F2D"/>
    <w:rsid w:val="00DE028B"/>
    <w:rsid w:val="00DE0EA1"/>
    <w:rsid w:val="00DE128B"/>
    <w:rsid w:val="00DE1DA8"/>
    <w:rsid w:val="00DE3B30"/>
    <w:rsid w:val="00DE46A2"/>
    <w:rsid w:val="00DE5558"/>
    <w:rsid w:val="00DF23B3"/>
    <w:rsid w:val="00DF41D4"/>
    <w:rsid w:val="00DF54BD"/>
    <w:rsid w:val="00E03967"/>
    <w:rsid w:val="00E05226"/>
    <w:rsid w:val="00E10BDE"/>
    <w:rsid w:val="00E140B1"/>
    <w:rsid w:val="00E20F24"/>
    <w:rsid w:val="00E21F80"/>
    <w:rsid w:val="00E22099"/>
    <w:rsid w:val="00E22C7E"/>
    <w:rsid w:val="00E2330F"/>
    <w:rsid w:val="00E24073"/>
    <w:rsid w:val="00E24205"/>
    <w:rsid w:val="00E272D5"/>
    <w:rsid w:val="00E33877"/>
    <w:rsid w:val="00E45278"/>
    <w:rsid w:val="00E46AA6"/>
    <w:rsid w:val="00E6051E"/>
    <w:rsid w:val="00E616A5"/>
    <w:rsid w:val="00E6365B"/>
    <w:rsid w:val="00E673FF"/>
    <w:rsid w:val="00E718E4"/>
    <w:rsid w:val="00E7636A"/>
    <w:rsid w:val="00E80452"/>
    <w:rsid w:val="00E82621"/>
    <w:rsid w:val="00E87562"/>
    <w:rsid w:val="00E93E8D"/>
    <w:rsid w:val="00E963DD"/>
    <w:rsid w:val="00EA06A0"/>
    <w:rsid w:val="00EA23A4"/>
    <w:rsid w:val="00EA70FF"/>
    <w:rsid w:val="00EA7CDC"/>
    <w:rsid w:val="00EB015D"/>
    <w:rsid w:val="00EB1EF9"/>
    <w:rsid w:val="00EB2508"/>
    <w:rsid w:val="00EB28C1"/>
    <w:rsid w:val="00EB3729"/>
    <w:rsid w:val="00EB417B"/>
    <w:rsid w:val="00EB4781"/>
    <w:rsid w:val="00EB495C"/>
    <w:rsid w:val="00EC0BE8"/>
    <w:rsid w:val="00EC0F28"/>
    <w:rsid w:val="00EC2B0D"/>
    <w:rsid w:val="00EC3138"/>
    <w:rsid w:val="00EC3AC6"/>
    <w:rsid w:val="00EC7662"/>
    <w:rsid w:val="00ED270B"/>
    <w:rsid w:val="00ED329A"/>
    <w:rsid w:val="00ED45C8"/>
    <w:rsid w:val="00ED7A12"/>
    <w:rsid w:val="00EE307F"/>
    <w:rsid w:val="00EE3BDD"/>
    <w:rsid w:val="00EE607F"/>
    <w:rsid w:val="00EF1820"/>
    <w:rsid w:val="00EF23C1"/>
    <w:rsid w:val="00EF411C"/>
    <w:rsid w:val="00EF7AD1"/>
    <w:rsid w:val="00F01C63"/>
    <w:rsid w:val="00F0771F"/>
    <w:rsid w:val="00F16AC2"/>
    <w:rsid w:val="00F22AEA"/>
    <w:rsid w:val="00F31D1D"/>
    <w:rsid w:val="00F3696F"/>
    <w:rsid w:val="00F451CD"/>
    <w:rsid w:val="00F478A3"/>
    <w:rsid w:val="00F53307"/>
    <w:rsid w:val="00F54013"/>
    <w:rsid w:val="00F55C51"/>
    <w:rsid w:val="00F567D2"/>
    <w:rsid w:val="00F57431"/>
    <w:rsid w:val="00F6319C"/>
    <w:rsid w:val="00F71615"/>
    <w:rsid w:val="00F71C0B"/>
    <w:rsid w:val="00F805BA"/>
    <w:rsid w:val="00F83464"/>
    <w:rsid w:val="00F8649C"/>
    <w:rsid w:val="00F915E7"/>
    <w:rsid w:val="00F9374E"/>
    <w:rsid w:val="00F966C7"/>
    <w:rsid w:val="00FA0516"/>
    <w:rsid w:val="00FA117C"/>
    <w:rsid w:val="00FA163E"/>
    <w:rsid w:val="00FA2E8F"/>
    <w:rsid w:val="00FA4183"/>
    <w:rsid w:val="00FA4E53"/>
    <w:rsid w:val="00FA51BC"/>
    <w:rsid w:val="00FA554A"/>
    <w:rsid w:val="00FA5A17"/>
    <w:rsid w:val="00FA6656"/>
    <w:rsid w:val="00FB2E60"/>
    <w:rsid w:val="00FB35FF"/>
    <w:rsid w:val="00FB4874"/>
    <w:rsid w:val="00FC057A"/>
    <w:rsid w:val="00FC095F"/>
    <w:rsid w:val="00FC371F"/>
    <w:rsid w:val="00FC5C85"/>
    <w:rsid w:val="00FC696E"/>
    <w:rsid w:val="00FD1D48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B3B0"/>
  <w15:docId w15:val="{02B684C3-CE2D-4DF7-A6FA-322782A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21BA-4F97-4E97-8804-CF25B9A7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1</Pages>
  <Words>11358</Words>
  <Characters>6475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</cp:lastModifiedBy>
  <cp:revision>362</cp:revision>
  <cp:lastPrinted>2026-03-11T09:18:00Z</cp:lastPrinted>
  <dcterms:created xsi:type="dcterms:W3CDTF">2024-12-18T14:05:00Z</dcterms:created>
  <dcterms:modified xsi:type="dcterms:W3CDTF">2026-03-11T09:19:00Z</dcterms:modified>
</cp:coreProperties>
</file>