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A58C" w14:textId="77777777" w:rsidR="009F3F2E" w:rsidRDefault="009F3F2E" w:rsidP="009F3F2E">
      <w:pPr>
        <w:pStyle w:val="a4"/>
        <w:jc w:val="center"/>
        <w:rPr>
          <w:sz w:val="16"/>
          <w:szCs w:val="16"/>
          <w:lang w:val="ru-RU"/>
        </w:rPr>
      </w:pPr>
      <w:r>
        <w:rPr>
          <w:noProof/>
        </w:rPr>
        <w:drawing>
          <wp:inline distT="0" distB="0" distL="0" distR="0" wp14:anchorId="5CC3DE32" wp14:editId="61300C8A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" t="-72" r="-98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4C2E3" w14:textId="1A06BB3F" w:rsidR="009F3F2E" w:rsidRDefault="009F3F2E" w:rsidP="009F3F2E">
      <w:pPr>
        <w:jc w:val="center"/>
        <w:rPr>
          <w:rFonts w:ascii="Times New Roman" w:hAnsi="Times New Roman"/>
          <w:b/>
          <w:sz w:val="28"/>
          <w:szCs w:val="28"/>
        </w:rPr>
      </w:pPr>
      <w:r w:rsidRPr="009F3F2E">
        <w:rPr>
          <w:rFonts w:ascii="Times New Roman" w:hAnsi="Times New Roman" w:cs="Times New Roman"/>
          <w:b/>
          <w:sz w:val="28"/>
          <w:szCs w:val="28"/>
        </w:rPr>
        <w:t>НОВОВОЛИНСЬКА  МІСЬКА  РАДА</w:t>
      </w:r>
      <w:r w:rsidRPr="009F3F2E">
        <w:rPr>
          <w:rFonts w:ascii="Times New Roman" w:hAnsi="Times New Roman"/>
          <w:b/>
          <w:sz w:val="28"/>
          <w:szCs w:val="28"/>
        </w:rPr>
        <w:t xml:space="preserve"> ВОЛИНСЬКОЇ ОБЛАСТІ</w:t>
      </w:r>
    </w:p>
    <w:p w14:paraId="13D70EED" w14:textId="3C646627" w:rsidR="009F3F2E" w:rsidRPr="002A1A14" w:rsidRDefault="009F3F2E" w:rsidP="009F3F2E">
      <w:pPr>
        <w:spacing w:line="36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>ВОСЬМОГО СКЛИКАННЯ</w:t>
      </w:r>
    </w:p>
    <w:p w14:paraId="509F95A3" w14:textId="3D1E5C4E" w:rsidR="009F3F2E" w:rsidRPr="009F3F2E" w:rsidRDefault="009F3F2E" w:rsidP="007B5724">
      <w:pPr>
        <w:jc w:val="center"/>
        <w:rPr>
          <w:rFonts w:ascii="Times New Roman" w:hAnsi="Times New Roman"/>
          <w:b/>
          <w:sz w:val="32"/>
          <w:szCs w:val="32"/>
        </w:rPr>
      </w:pPr>
      <w:r w:rsidRPr="009F3F2E">
        <w:rPr>
          <w:rFonts w:ascii="Times New Roman" w:hAnsi="Times New Roman"/>
          <w:b/>
          <w:sz w:val="32"/>
          <w:szCs w:val="32"/>
        </w:rPr>
        <w:t>Р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9F3F2E">
        <w:rPr>
          <w:rFonts w:ascii="Times New Roman" w:hAnsi="Times New Roman"/>
          <w:b/>
          <w:sz w:val="32"/>
          <w:szCs w:val="32"/>
        </w:rPr>
        <w:t>І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9F3F2E">
        <w:rPr>
          <w:rFonts w:ascii="Times New Roman" w:hAnsi="Times New Roman"/>
          <w:b/>
          <w:sz w:val="32"/>
          <w:szCs w:val="32"/>
        </w:rPr>
        <w:t>Ш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9F3F2E"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9F3F2E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9F3F2E"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 w:rsidRPr="009F3F2E">
        <w:rPr>
          <w:rFonts w:ascii="Times New Roman" w:hAnsi="Times New Roman"/>
          <w:b/>
          <w:sz w:val="32"/>
          <w:szCs w:val="32"/>
        </w:rPr>
        <w:t>Я</w:t>
      </w:r>
    </w:p>
    <w:p w14:paraId="612200BF" w14:textId="1F30F112" w:rsidR="009F3F2E" w:rsidRDefault="000A7C2F" w:rsidP="009F3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8C3EE4">
        <w:rPr>
          <w:rFonts w:ascii="Times New Roman" w:hAnsi="Times New Roman" w:cs="Times New Roman"/>
          <w:sz w:val="28"/>
          <w:szCs w:val="28"/>
        </w:rPr>
        <w:t xml:space="preserve"> </w:t>
      </w:r>
      <w:r w:rsidR="00F01297">
        <w:rPr>
          <w:rFonts w:ascii="Times New Roman" w:hAnsi="Times New Roman" w:cs="Times New Roman"/>
          <w:sz w:val="28"/>
          <w:szCs w:val="28"/>
        </w:rPr>
        <w:t>грудня 2025</w:t>
      </w:r>
      <w:r w:rsidR="00AF36A6">
        <w:rPr>
          <w:rFonts w:ascii="Times New Roman" w:hAnsi="Times New Roman" w:cs="Times New Roman"/>
          <w:sz w:val="28"/>
          <w:szCs w:val="28"/>
        </w:rPr>
        <w:t xml:space="preserve"> </w:t>
      </w:r>
      <w:r w:rsidR="007B5724">
        <w:rPr>
          <w:rFonts w:ascii="Times New Roman" w:hAnsi="Times New Roman" w:cs="Times New Roman"/>
          <w:sz w:val="28"/>
          <w:szCs w:val="28"/>
        </w:rPr>
        <w:t>року</w:t>
      </w:r>
      <w:r w:rsidR="009F3F2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F36A6">
        <w:rPr>
          <w:rFonts w:ascii="Times New Roman" w:hAnsi="Times New Roman" w:cs="Times New Roman"/>
          <w:sz w:val="28"/>
          <w:szCs w:val="28"/>
        </w:rPr>
        <w:t xml:space="preserve"> </w:t>
      </w:r>
      <w:r w:rsidR="009F3F2E">
        <w:rPr>
          <w:rFonts w:ascii="Times New Roman" w:hAnsi="Times New Roman" w:cs="Times New Roman"/>
          <w:sz w:val="28"/>
          <w:szCs w:val="28"/>
        </w:rPr>
        <w:t>м. Нововолинськ</w:t>
      </w:r>
      <w:r w:rsidR="00AF36A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B5724">
        <w:rPr>
          <w:rFonts w:ascii="Times New Roman" w:hAnsi="Times New Roman" w:cs="Times New Roman"/>
          <w:sz w:val="28"/>
          <w:szCs w:val="28"/>
        </w:rPr>
        <w:t xml:space="preserve">     </w:t>
      </w:r>
      <w:r w:rsidR="00815527">
        <w:rPr>
          <w:rFonts w:ascii="Times New Roman" w:hAnsi="Times New Roman" w:cs="Times New Roman"/>
          <w:sz w:val="28"/>
          <w:szCs w:val="28"/>
        </w:rPr>
        <w:t>№</w:t>
      </w:r>
      <w:r w:rsidR="00FA160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54</w:t>
      </w:r>
      <w:r w:rsidR="00FA1608">
        <w:rPr>
          <w:rFonts w:ascii="Times New Roman" w:hAnsi="Times New Roman" w:cs="Times New Roman"/>
          <w:sz w:val="28"/>
          <w:szCs w:val="28"/>
        </w:rPr>
        <w:t>/</w:t>
      </w:r>
      <w:r w:rsidR="007B5724">
        <w:rPr>
          <w:rFonts w:ascii="Times New Roman" w:hAnsi="Times New Roman" w:cs="Times New Roman"/>
          <w:sz w:val="28"/>
          <w:szCs w:val="28"/>
        </w:rPr>
        <w:t>6</w:t>
      </w:r>
      <w:r w:rsidR="00AF36A6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4BC27A1C" w14:textId="470D37C9" w:rsidR="008A0BEE" w:rsidRDefault="008A0BEE" w:rsidP="009F3F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розмір плати</w:t>
      </w:r>
    </w:p>
    <w:p w14:paraId="58F42B1B" w14:textId="00B0E160" w:rsidR="008A0BEE" w:rsidRDefault="008A0BEE" w:rsidP="009F3F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 харчування дітей</w:t>
      </w:r>
    </w:p>
    <w:p w14:paraId="4C46CB64" w14:textId="10626CE4" w:rsidR="008A0BEE" w:rsidRDefault="008A0BEE" w:rsidP="009F3F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закладах дошкільної освіти</w:t>
      </w:r>
    </w:p>
    <w:p w14:paraId="2AF8210D" w14:textId="0C18A85F" w:rsidR="008A0BEE" w:rsidRDefault="008A0BEE" w:rsidP="008A0B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000447" w14:textId="471B16A6" w:rsidR="008A0BEE" w:rsidRDefault="008A0BEE" w:rsidP="00815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ст. 32 Закону України «Про місцеве самоврядування в Україні» та на виконання Законів України «Про освіту», «Про охорону дитинства»</w:t>
      </w:r>
      <w:r w:rsidR="006805D0">
        <w:rPr>
          <w:rFonts w:ascii="Times New Roman" w:hAnsi="Times New Roman" w:cs="Times New Roman"/>
          <w:sz w:val="28"/>
          <w:szCs w:val="28"/>
        </w:rPr>
        <w:t>, «Про дошкільну освіту», «Про дитяче харчування», «Про статус ветеранів війни, гарантії їх соціального захисту», «Про державну соціальну допомогу малозабезпеченим сім’ям», «</w:t>
      </w:r>
      <w:r w:rsidR="00970F18">
        <w:rPr>
          <w:rFonts w:ascii="Times New Roman" w:hAnsi="Times New Roman" w:cs="Times New Roman"/>
          <w:sz w:val="28"/>
          <w:szCs w:val="28"/>
        </w:rPr>
        <w:t>Про внесення змін до деяких законів України щодо забезпечення безкоштовним харчуванням дітей</w:t>
      </w:r>
      <w:r w:rsidR="009F3F2E">
        <w:rPr>
          <w:rFonts w:ascii="Times New Roman" w:hAnsi="Times New Roman" w:cs="Times New Roman"/>
          <w:sz w:val="28"/>
          <w:szCs w:val="28"/>
        </w:rPr>
        <w:t>,</w:t>
      </w:r>
      <w:r w:rsidR="00970F18">
        <w:rPr>
          <w:rFonts w:ascii="Times New Roman" w:hAnsi="Times New Roman" w:cs="Times New Roman"/>
          <w:sz w:val="28"/>
          <w:szCs w:val="28"/>
        </w:rPr>
        <w:t xml:space="preserve"> один із батьків яких загинув (пропав безвісти), помер під час захисту незалежності та суверенітету України</w:t>
      </w:r>
      <w:r w:rsidR="006805D0">
        <w:rPr>
          <w:rFonts w:ascii="Times New Roman" w:hAnsi="Times New Roman" w:cs="Times New Roman"/>
          <w:sz w:val="28"/>
          <w:szCs w:val="28"/>
        </w:rPr>
        <w:t>»</w:t>
      </w:r>
      <w:r w:rsidR="00970F18">
        <w:rPr>
          <w:rFonts w:ascii="Times New Roman" w:hAnsi="Times New Roman" w:cs="Times New Roman"/>
          <w:sz w:val="28"/>
          <w:szCs w:val="28"/>
        </w:rPr>
        <w:t xml:space="preserve">, «Про внесення змін до деяких законів України щодо забезпечення безкоштовним харчуванням дітей внутрішньо переміщених осіб», Указу Президента України «Про введення воєнного стану в Україні» від 24.02.2022 року № 64/2022 (зі змінами), постанов Кабінету Міністрів України від 24 березня 2021 року № 305 «Про затвердження норм та </w:t>
      </w:r>
      <w:r w:rsidR="008164B1">
        <w:rPr>
          <w:rFonts w:ascii="Times New Roman" w:hAnsi="Times New Roman" w:cs="Times New Roman"/>
          <w:sz w:val="28"/>
          <w:szCs w:val="28"/>
        </w:rPr>
        <w:t>Порядку організації харчування у закладах освіти та дитячих закладах оздоровлення та відпочинку</w:t>
      </w:r>
      <w:r w:rsidR="00970F18">
        <w:rPr>
          <w:rFonts w:ascii="Times New Roman" w:hAnsi="Times New Roman" w:cs="Times New Roman"/>
          <w:sz w:val="28"/>
          <w:szCs w:val="28"/>
        </w:rPr>
        <w:t>»</w:t>
      </w:r>
      <w:r w:rsidR="008164B1">
        <w:rPr>
          <w:rFonts w:ascii="Times New Roman" w:hAnsi="Times New Roman" w:cs="Times New Roman"/>
          <w:sz w:val="28"/>
          <w:szCs w:val="28"/>
        </w:rPr>
        <w:t xml:space="preserve"> (зі змінами), від 7 липня 2025 року № 816 «Про деякі питання діяльності закладів дошкільної освіти та пансіонів закладів освіти» (зі змінами), врахувавши розрахунок плати для батьків за харчування однієї дитини в день у закладах дошкільної освіти та зазначені видатки при формуванні бюджету на 2026 рік, міська рада</w:t>
      </w:r>
    </w:p>
    <w:p w14:paraId="45AB04AD" w14:textId="64CE2850" w:rsidR="00AF36A6" w:rsidRDefault="00AF36A6" w:rsidP="00AF36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ED7D3F" w14:textId="18784C13" w:rsidR="00AF36A6" w:rsidRDefault="00AF36A6" w:rsidP="00AF36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14:paraId="5A0B30BA" w14:textId="7A593680" w:rsidR="00AF36A6" w:rsidRDefault="00AF36A6" w:rsidP="00AF36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8CC43C" w14:textId="67A910D7" w:rsidR="00AF36A6" w:rsidRPr="006F4849" w:rsidRDefault="006F4849" w:rsidP="006F48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84FAF">
        <w:rPr>
          <w:rFonts w:ascii="Times New Roman" w:hAnsi="Times New Roman" w:cs="Times New Roman"/>
          <w:sz w:val="28"/>
          <w:szCs w:val="28"/>
        </w:rPr>
        <w:t> </w:t>
      </w:r>
      <w:r w:rsidR="00AF36A6" w:rsidRPr="006F4849">
        <w:rPr>
          <w:rFonts w:ascii="Times New Roman" w:hAnsi="Times New Roman" w:cs="Times New Roman"/>
          <w:sz w:val="28"/>
          <w:szCs w:val="28"/>
        </w:rPr>
        <w:t xml:space="preserve">Встановити </w:t>
      </w:r>
      <w:r w:rsidR="00A90D4A" w:rsidRPr="006F4849">
        <w:rPr>
          <w:rFonts w:ascii="Times New Roman" w:hAnsi="Times New Roman" w:cs="Times New Roman"/>
          <w:sz w:val="28"/>
          <w:szCs w:val="28"/>
        </w:rPr>
        <w:t>з 01.01.2026 року вартість харчування у закладах дошкільної освіти для дітей:</w:t>
      </w:r>
    </w:p>
    <w:p w14:paraId="4D693DDA" w14:textId="2C74F2E6" w:rsidR="00A90D4A" w:rsidRDefault="000A7C2F" w:rsidP="000A7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90D4A">
        <w:rPr>
          <w:rFonts w:ascii="Times New Roman" w:hAnsi="Times New Roman" w:cs="Times New Roman"/>
          <w:sz w:val="28"/>
          <w:szCs w:val="28"/>
        </w:rPr>
        <w:t xml:space="preserve"> віком від 1 до 4-х років – 65</w:t>
      </w:r>
      <w:r w:rsidR="000E1FA0">
        <w:rPr>
          <w:rFonts w:ascii="Times New Roman" w:hAnsi="Times New Roman" w:cs="Times New Roman"/>
          <w:sz w:val="28"/>
          <w:szCs w:val="28"/>
        </w:rPr>
        <w:t>.00</w:t>
      </w:r>
      <w:r w:rsidR="00A90D4A">
        <w:rPr>
          <w:rFonts w:ascii="Times New Roman" w:hAnsi="Times New Roman" w:cs="Times New Roman"/>
          <w:sz w:val="28"/>
          <w:szCs w:val="28"/>
        </w:rPr>
        <w:t xml:space="preserve"> грн (батьківська плата – 39.00 грн, кошти з міського бюджету – 26.00 грн) у день;</w:t>
      </w:r>
    </w:p>
    <w:p w14:paraId="4AE5A3D6" w14:textId="06D7130B" w:rsidR="00A90D4A" w:rsidRDefault="000A7C2F" w:rsidP="000A7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90D4A">
        <w:rPr>
          <w:rFonts w:ascii="Times New Roman" w:hAnsi="Times New Roman" w:cs="Times New Roman"/>
          <w:sz w:val="28"/>
          <w:szCs w:val="28"/>
        </w:rPr>
        <w:t xml:space="preserve"> віком від 4-х до 6 (7) років – 80.00 грн (батьківська плата – 48.00 грн, кошти з міського бюджету – 32.00 грн) у день.</w:t>
      </w:r>
    </w:p>
    <w:p w14:paraId="3EBD98E1" w14:textId="4221F26A" w:rsidR="00A90D4A" w:rsidRPr="006F4849" w:rsidRDefault="006F4849" w:rsidP="006F48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90D4A" w:rsidRPr="006F4849">
        <w:rPr>
          <w:rFonts w:ascii="Times New Roman" w:hAnsi="Times New Roman" w:cs="Times New Roman"/>
          <w:sz w:val="28"/>
          <w:szCs w:val="28"/>
        </w:rPr>
        <w:t>Встановити, що батьки та особи, які їх замінюють, вносять плату за харчування дітей у розмірі 60% від загальної вартості харчування.</w:t>
      </w:r>
    </w:p>
    <w:p w14:paraId="41425D22" w14:textId="29F3B7A6" w:rsidR="00A90D4A" w:rsidRPr="006F4849" w:rsidRDefault="006F4849" w:rsidP="006F48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90D4A" w:rsidRPr="006F4849">
        <w:rPr>
          <w:rFonts w:ascii="Times New Roman" w:hAnsi="Times New Roman" w:cs="Times New Roman"/>
          <w:sz w:val="28"/>
          <w:szCs w:val="28"/>
        </w:rPr>
        <w:t xml:space="preserve">Витрати на безкоштовне харчування провести в межах загальних асигнувань, виділених на утримання закладів </w:t>
      </w:r>
      <w:r w:rsidR="00944B90" w:rsidRPr="006F4849">
        <w:rPr>
          <w:rFonts w:ascii="Times New Roman" w:hAnsi="Times New Roman" w:cs="Times New Roman"/>
          <w:sz w:val="28"/>
          <w:szCs w:val="28"/>
        </w:rPr>
        <w:t>дошкільної освіти на 2026 рік.</w:t>
      </w:r>
    </w:p>
    <w:p w14:paraId="08384F08" w14:textId="05D91B39" w:rsidR="00944B90" w:rsidRPr="006F4849" w:rsidRDefault="00944B90" w:rsidP="006F48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849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6F4849">
        <w:rPr>
          <w:rFonts w:ascii="Times New Roman" w:hAnsi="Times New Roman" w:cs="Times New Roman"/>
          <w:sz w:val="28"/>
          <w:szCs w:val="28"/>
        </w:rPr>
        <w:t xml:space="preserve"> </w:t>
      </w:r>
      <w:r w:rsidRPr="006F4849">
        <w:rPr>
          <w:rFonts w:ascii="Times New Roman" w:hAnsi="Times New Roman" w:cs="Times New Roman"/>
          <w:sz w:val="28"/>
          <w:szCs w:val="28"/>
        </w:rPr>
        <w:t>Встановити безкоштовне харчування у закладах дошкільної освіти для таких категорій дітей:</w:t>
      </w:r>
    </w:p>
    <w:p w14:paraId="63422781" w14:textId="4244179C" w:rsidR="00944B90" w:rsidRPr="00FA1608" w:rsidRDefault="00FA1608" w:rsidP="00393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44B90" w:rsidRPr="00FA1608">
        <w:rPr>
          <w:rFonts w:ascii="Times New Roman" w:hAnsi="Times New Roman" w:cs="Times New Roman"/>
          <w:sz w:val="28"/>
          <w:szCs w:val="28"/>
        </w:rPr>
        <w:t>дітей, що мають статус дитини, яка постраждала в наслідок військових дій і збройних конфліктів, або з числа внутрішньо переміщених осіб;</w:t>
      </w:r>
    </w:p>
    <w:p w14:paraId="6C43BBDA" w14:textId="1F1D20BC" w:rsidR="00944B90" w:rsidRPr="00FA1608" w:rsidRDefault="00FA1608" w:rsidP="00393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F11AF" w:rsidRPr="00FA1608">
        <w:rPr>
          <w:rFonts w:ascii="Times New Roman" w:hAnsi="Times New Roman" w:cs="Times New Roman"/>
          <w:sz w:val="28"/>
          <w:szCs w:val="28"/>
        </w:rPr>
        <w:t xml:space="preserve">дітей батьків-учасників бойових дій, осіб з інвалідністю внаслідок війни, які брали безпосередню участь в антитерористичній операції на сході України або операції об’єднаних сил; перебували в районах здійснення заходів із національної безпеки та оборони, </w:t>
      </w:r>
      <w:r w:rsidR="0023776D" w:rsidRPr="00FA1608">
        <w:rPr>
          <w:rFonts w:ascii="Times New Roman" w:hAnsi="Times New Roman" w:cs="Times New Roman"/>
          <w:sz w:val="28"/>
          <w:szCs w:val="28"/>
        </w:rPr>
        <w:t>відсічі та стримування збройної агресії;</w:t>
      </w:r>
    </w:p>
    <w:p w14:paraId="21BBCB8E" w14:textId="619D194E" w:rsidR="0023776D" w:rsidRPr="00FA1608" w:rsidRDefault="00FA1608" w:rsidP="00393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23776D" w:rsidRPr="00FA1608">
        <w:rPr>
          <w:rFonts w:ascii="Times New Roman" w:hAnsi="Times New Roman" w:cs="Times New Roman"/>
          <w:sz w:val="28"/>
          <w:szCs w:val="28"/>
        </w:rPr>
        <w:t>дітей військовослужбовців ЗСУ та інших військових формувань, співробітників правоохоронних органів, які беруть безпосередню участь у бойових діях; мобілізованих для здійснення заходів із національної безпеки та оборони, відсічі та стримування збройної агресії;</w:t>
      </w:r>
    </w:p>
    <w:p w14:paraId="37558486" w14:textId="0B5655C8" w:rsidR="0023776D" w:rsidRPr="00FA1608" w:rsidRDefault="00FA1608" w:rsidP="00393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23776D" w:rsidRPr="00FA1608">
        <w:rPr>
          <w:rFonts w:ascii="Times New Roman" w:hAnsi="Times New Roman" w:cs="Times New Roman"/>
          <w:sz w:val="28"/>
          <w:szCs w:val="28"/>
        </w:rPr>
        <w:t>дітей, чиї батьки є членами добровольчого формування Нововолинської міської територіальної громади</w:t>
      </w:r>
      <w:r w:rsidR="007539DA" w:rsidRPr="00FA1608">
        <w:rPr>
          <w:rFonts w:ascii="Times New Roman" w:hAnsi="Times New Roman" w:cs="Times New Roman"/>
          <w:sz w:val="28"/>
          <w:szCs w:val="28"/>
        </w:rPr>
        <w:t>;</w:t>
      </w:r>
    </w:p>
    <w:p w14:paraId="6AC40544" w14:textId="3377A889" w:rsidR="007539DA" w:rsidRPr="00FA1608" w:rsidRDefault="00FA1608" w:rsidP="00393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7539DA" w:rsidRPr="00FA1608">
        <w:rPr>
          <w:rFonts w:ascii="Times New Roman" w:hAnsi="Times New Roman" w:cs="Times New Roman"/>
          <w:sz w:val="28"/>
          <w:szCs w:val="28"/>
        </w:rPr>
        <w:t>дітей-сиріт та дітей, позбавлених батьківського піклування;</w:t>
      </w:r>
    </w:p>
    <w:p w14:paraId="4EA132E8" w14:textId="41EB2912" w:rsidR="007539DA" w:rsidRPr="00FA1608" w:rsidRDefault="00FA1608" w:rsidP="00393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7539DA" w:rsidRPr="00FA1608">
        <w:rPr>
          <w:rFonts w:ascii="Times New Roman" w:hAnsi="Times New Roman" w:cs="Times New Roman"/>
          <w:sz w:val="28"/>
          <w:szCs w:val="28"/>
        </w:rPr>
        <w:t>дітей з особливими освітніми потребами та дітей з інвалідністю;</w:t>
      </w:r>
    </w:p>
    <w:p w14:paraId="42D83E4B" w14:textId="120A20D2" w:rsidR="007539DA" w:rsidRPr="00FA1608" w:rsidRDefault="00FA1608" w:rsidP="00393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7539DA" w:rsidRPr="00FA1608">
        <w:rPr>
          <w:rFonts w:ascii="Times New Roman" w:hAnsi="Times New Roman" w:cs="Times New Roman"/>
          <w:sz w:val="28"/>
          <w:szCs w:val="28"/>
        </w:rPr>
        <w:t>дітей із сімей, які отримують допомогу відповідно до Закону України «Про державну соціальну допомогу малозабезпеченим сім’ям»;</w:t>
      </w:r>
    </w:p>
    <w:p w14:paraId="28C4668C" w14:textId="5AB8C846" w:rsidR="007539DA" w:rsidRPr="00FA1608" w:rsidRDefault="00FA1608" w:rsidP="00393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7539DA" w:rsidRPr="00FA1608">
        <w:rPr>
          <w:rFonts w:ascii="Times New Roman" w:hAnsi="Times New Roman" w:cs="Times New Roman"/>
          <w:sz w:val="28"/>
          <w:szCs w:val="28"/>
        </w:rPr>
        <w:t xml:space="preserve">дітей із числа осіб, визначених статтями 10 і10ˡ </w:t>
      </w:r>
      <w:r w:rsidR="00876E3A" w:rsidRPr="00FA1608">
        <w:rPr>
          <w:rFonts w:ascii="Times New Roman" w:hAnsi="Times New Roman" w:cs="Times New Roman"/>
          <w:sz w:val="28"/>
          <w:szCs w:val="28"/>
        </w:rPr>
        <w:t>Закону України «Про статус ветеранів війни, гарантії їх соціального захисту», а саме загиблих, померлих (тих, що пропали безвісти) ветеранів війни, Захисників і Захисниць України;</w:t>
      </w:r>
    </w:p>
    <w:p w14:paraId="14CCBBC9" w14:textId="61481295" w:rsidR="00876E3A" w:rsidRPr="00FA1608" w:rsidRDefault="00FA1608" w:rsidP="00393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76E3A" w:rsidRPr="00FA1608">
        <w:rPr>
          <w:rFonts w:ascii="Times New Roman" w:hAnsi="Times New Roman" w:cs="Times New Roman"/>
          <w:sz w:val="28"/>
          <w:szCs w:val="28"/>
        </w:rPr>
        <w:t xml:space="preserve">дітей із сімей, сукупний дохід яких на кожного члена сім’ї за попередній квартал не перевищував рівень забезпечення прожиткового мінімуму (гарантованого мінімуму), який встановлюється </w:t>
      </w:r>
      <w:r w:rsidR="005A03E6" w:rsidRPr="00FA1608">
        <w:rPr>
          <w:rFonts w:ascii="Times New Roman" w:hAnsi="Times New Roman" w:cs="Times New Roman"/>
          <w:sz w:val="28"/>
          <w:szCs w:val="28"/>
        </w:rPr>
        <w:t>законом про Державний бюджет України на відповідний рік.</w:t>
      </w:r>
      <w:r w:rsidR="00876E3A" w:rsidRPr="00FA16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CAE2F3" w14:textId="303115A1" w:rsidR="0023776D" w:rsidRPr="006F4849" w:rsidRDefault="006F4849" w:rsidP="006F48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3776D" w:rsidRPr="006F4849">
        <w:rPr>
          <w:rFonts w:ascii="Times New Roman" w:hAnsi="Times New Roman" w:cs="Times New Roman"/>
          <w:sz w:val="28"/>
          <w:szCs w:val="28"/>
        </w:rPr>
        <w:t>Звільнити на 50% від плати за харчування дітей, у сім’ях яких троє і більше дітей.</w:t>
      </w:r>
    </w:p>
    <w:p w14:paraId="1C7C78EC" w14:textId="4996CDBD" w:rsidR="005A03E6" w:rsidRPr="006F4849" w:rsidRDefault="006F4849" w:rsidP="006F48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84FAF">
        <w:rPr>
          <w:rFonts w:ascii="Times New Roman" w:hAnsi="Times New Roman" w:cs="Times New Roman"/>
          <w:sz w:val="28"/>
          <w:szCs w:val="28"/>
        </w:rPr>
        <w:t> </w:t>
      </w:r>
      <w:r w:rsidR="005A03E6" w:rsidRPr="006F4849">
        <w:rPr>
          <w:rFonts w:ascii="Times New Roman" w:hAnsi="Times New Roman" w:cs="Times New Roman"/>
          <w:sz w:val="28"/>
          <w:szCs w:val="28"/>
        </w:rPr>
        <w:t>Управлінню освіти Нововолинської міської ради (Олег Янюк) забезпечити організаційні заходи щодо виконання цього рішення та здійснити контроль за якістю харчування дітей у закладах дошкільної освіти Нововолинської міської територіальної громади.</w:t>
      </w:r>
    </w:p>
    <w:p w14:paraId="107F7CAB" w14:textId="19A635AF" w:rsidR="00815527" w:rsidRDefault="006F4849" w:rsidP="000A7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55E58" w:rsidRPr="006F4849">
        <w:rPr>
          <w:rFonts w:ascii="Times New Roman" w:hAnsi="Times New Roman" w:cs="Times New Roman"/>
          <w:sz w:val="28"/>
          <w:szCs w:val="28"/>
        </w:rPr>
        <w:t>Рішення Нововолинської міської ради від 24.12.2025 року № 41/26</w:t>
      </w:r>
      <w:r w:rsidR="00815527" w:rsidRPr="006F4849">
        <w:rPr>
          <w:rFonts w:ascii="Times New Roman" w:hAnsi="Times New Roman" w:cs="Times New Roman"/>
          <w:sz w:val="28"/>
          <w:szCs w:val="28"/>
        </w:rPr>
        <w:t xml:space="preserve"> «Про розмір плати за харчування дітей у закладах дошкільної освіти»</w:t>
      </w:r>
      <w:r w:rsidR="00E55E58" w:rsidRPr="006F4849">
        <w:rPr>
          <w:rFonts w:ascii="Times New Roman" w:hAnsi="Times New Roman" w:cs="Times New Roman"/>
          <w:sz w:val="28"/>
          <w:szCs w:val="28"/>
        </w:rPr>
        <w:t xml:space="preserve"> вважати таким, що втратило чинність</w:t>
      </w:r>
      <w:r w:rsidR="00384FAF">
        <w:rPr>
          <w:rFonts w:ascii="Times New Roman" w:hAnsi="Times New Roman" w:cs="Times New Roman"/>
          <w:sz w:val="28"/>
          <w:szCs w:val="28"/>
        </w:rPr>
        <w:t>.</w:t>
      </w:r>
    </w:p>
    <w:p w14:paraId="05707734" w14:textId="79B9CBFC" w:rsidR="000A7C2F" w:rsidRDefault="006F4849" w:rsidP="006F48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A7C2F">
        <w:rPr>
          <w:rFonts w:ascii="Times New Roman" w:hAnsi="Times New Roman" w:cs="Times New Roman"/>
          <w:sz w:val="28"/>
          <w:szCs w:val="28"/>
        </w:rPr>
        <w:t xml:space="preserve"> Рішення набирає чинності з 01.01.2026 року.</w:t>
      </w:r>
    </w:p>
    <w:p w14:paraId="08ECAE28" w14:textId="38E9EA76" w:rsidR="00E55E58" w:rsidRPr="006F4849" w:rsidRDefault="000A7C2F" w:rsidP="006F48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E55E58" w:rsidRPr="006F4849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 питань освіти, науки, культури, молоді, спорту та інформаційної політики (Інна Вихор) і заступника міського голови з питань діяльності виконавчих органів</w:t>
      </w:r>
      <w:r w:rsidR="00815527" w:rsidRPr="006F4849">
        <w:rPr>
          <w:rFonts w:ascii="Times New Roman" w:hAnsi="Times New Roman" w:cs="Times New Roman"/>
          <w:sz w:val="28"/>
          <w:szCs w:val="28"/>
        </w:rPr>
        <w:t xml:space="preserve"> Ніну Шумську</w:t>
      </w:r>
      <w:r w:rsidR="00CB2133" w:rsidRPr="006F4849">
        <w:rPr>
          <w:rFonts w:ascii="Times New Roman" w:hAnsi="Times New Roman" w:cs="Times New Roman"/>
          <w:sz w:val="28"/>
          <w:szCs w:val="28"/>
        </w:rPr>
        <w:t>.</w:t>
      </w:r>
    </w:p>
    <w:p w14:paraId="11B9620F" w14:textId="77777777" w:rsidR="00FA1608" w:rsidRDefault="00FA1608" w:rsidP="00AF36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32E943" w14:textId="70705434" w:rsidR="00CB2133" w:rsidRDefault="00CB2133" w:rsidP="00CB21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Борис КАРПУС</w:t>
      </w:r>
    </w:p>
    <w:p w14:paraId="205B432E" w14:textId="4C13C8DC" w:rsidR="00CB2133" w:rsidRPr="00CB2133" w:rsidRDefault="00CB2133" w:rsidP="00AF3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133">
        <w:rPr>
          <w:rFonts w:ascii="Times New Roman" w:hAnsi="Times New Roman" w:cs="Times New Roman"/>
          <w:sz w:val="24"/>
          <w:szCs w:val="24"/>
        </w:rPr>
        <w:t>Олег Янюк 31794</w:t>
      </w:r>
    </w:p>
    <w:sectPr w:rsidR="00CB2133" w:rsidRPr="00CB2133" w:rsidSect="009F3F2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D51"/>
    <w:multiLevelType w:val="hybridMultilevel"/>
    <w:tmpl w:val="044EA1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348C8"/>
    <w:multiLevelType w:val="hybridMultilevel"/>
    <w:tmpl w:val="674AEF1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A6632"/>
    <w:multiLevelType w:val="hybridMultilevel"/>
    <w:tmpl w:val="B8065E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E546B"/>
    <w:multiLevelType w:val="hybridMultilevel"/>
    <w:tmpl w:val="C2269DB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778126">
    <w:abstractNumId w:val="0"/>
  </w:num>
  <w:num w:numId="2" w16cid:durableId="2051150020">
    <w:abstractNumId w:val="1"/>
  </w:num>
  <w:num w:numId="3" w16cid:durableId="1130365201">
    <w:abstractNumId w:val="2"/>
  </w:num>
  <w:num w:numId="4" w16cid:durableId="1764641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27"/>
    <w:rsid w:val="000A7C2F"/>
    <w:rsid w:val="000E1FA0"/>
    <w:rsid w:val="001B436A"/>
    <w:rsid w:val="0023776D"/>
    <w:rsid w:val="002A1A14"/>
    <w:rsid w:val="00356E27"/>
    <w:rsid w:val="00384FAF"/>
    <w:rsid w:val="003936B0"/>
    <w:rsid w:val="00487C5A"/>
    <w:rsid w:val="00491174"/>
    <w:rsid w:val="005A03E6"/>
    <w:rsid w:val="0066777A"/>
    <w:rsid w:val="006805D0"/>
    <w:rsid w:val="006F4849"/>
    <w:rsid w:val="007539DA"/>
    <w:rsid w:val="007B5724"/>
    <w:rsid w:val="00815527"/>
    <w:rsid w:val="008164B1"/>
    <w:rsid w:val="00876E3A"/>
    <w:rsid w:val="008A0BEE"/>
    <w:rsid w:val="008C3EE4"/>
    <w:rsid w:val="008F11AF"/>
    <w:rsid w:val="00944B90"/>
    <w:rsid w:val="00970F18"/>
    <w:rsid w:val="009A3B60"/>
    <w:rsid w:val="009F3F2E"/>
    <w:rsid w:val="009F6512"/>
    <w:rsid w:val="00A652A9"/>
    <w:rsid w:val="00A90D4A"/>
    <w:rsid w:val="00AF36A6"/>
    <w:rsid w:val="00C97FE6"/>
    <w:rsid w:val="00CB2133"/>
    <w:rsid w:val="00D3277C"/>
    <w:rsid w:val="00E55E58"/>
    <w:rsid w:val="00F01297"/>
    <w:rsid w:val="00FA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4C54"/>
  <w15:chartTrackingRefBased/>
  <w15:docId w15:val="{397DBE75-E47A-4B3E-AEEA-C77A7C39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F2E"/>
  </w:style>
  <w:style w:type="paragraph" w:styleId="1">
    <w:name w:val="heading 1"/>
    <w:basedOn w:val="a"/>
    <w:next w:val="a"/>
    <w:link w:val="10"/>
    <w:qFormat/>
    <w:rsid w:val="009F3F2E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6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F3F2E"/>
    <w:rPr>
      <w:rFonts w:ascii="Arial" w:eastAsia="Times New Roman" w:hAnsi="Arial" w:cs="Arial"/>
      <w:b/>
      <w:bCs/>
      <w:kern w:val="1"/>
      <w:sz w:val="32"/>
      <w:szCs w:val="32"/>
      <w:lang w:eastAsia="uk-UA"/>
    </w:rPr>
  </w:style>
  <w:style w:type="paragraph" w:styleId="a4">
    <w:name w:val="Subtitle"/>
    <w:basedOn w:val="a"/>
    <w:next w:val="a"/>
    <w:link w:val="a5"/>
    <w:uiPriority w:val="11"/>
    <w:qFormat/>
    <w:rsid w:val="009F3F2E"/>
    <w:pPr>
      <w:suppressAutoHyphens/>
      <w:spacing w:line="240" w:lineRule="auto"/>
    </w:pPr>
    <w:rPr>
      <w:rFonts w:eastAsiaTheme="minorEastAsia"/>
      <w:color w:val="5A5A5A" w:themeColor="text1" w:themeTint="A5"/>
      <w:spacing w:val="15"/>
      <w:lang w:eastAsia="uk-UA"/>
    </w:rPr>
  </w:style>
  <w:style w:type="character" w:customStyle="1" w:styleId="a5">
    <w:name w:val="Підзаголовок Знак"/>
    <w:basedOn w:val="a0"/>
    <w:link w:val="a4"/>
    <w:uiPriority w:val="11"/>
    <w:rsid w:val="009F3F2E"/>
    <w:rPr>
      <w:rFonts w:eastAsiaTheme="minorEastAsia"/>
      <w:color w:val="5A5A5A" w:themeColor="text1" w:themeTint="A5"/>
      <w:spacing w:val="15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7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F0829-EF98-419B-B978-EA02B082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2975</Words>
  <Characters>1697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Кошелинська А. П.</dc:creator>
  <cp:keywords/>
  <dc:description/>
  <cp:lastModifiedBy>User10</cp:lastModifiedBy>
  <cp:revision>5</cp:revision>
  <cp:lastPrinted>2025-12-15T07:40:00Z</cp:lastPrinted>
  <dcterms:created xsi:type="dcterms:W3CDTF">2025-12-15T09:19:00Z</dcterms:created>
  <dcterms:modified xsi:type="dcterms:W3CDTF">2025-12-23T10:42:00Z</dcterms:modified>
</cp:coreProperties>
</file>