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2B" w:rsidRDefault="003B182B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  <w:r w:rsidRPr="003B182B">
        <w:rPr>
          <w:rFonts w:ascii="Antiqua" w:eastAsia="Times New Roman" w:hAnsi="Antiqua" w:cs="Times New Roman"/>
          <w:noProof/>
          <w:snapToGrid w:val="0"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F5" w:rsidRPr="005B5CF5" w:rsidRDefault="005B5CF5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</w:p>
    <w:p w:rsidR="003B182B" w:rsidRPr="003B182B" w:rsidRDefault="00733374" w:rsidP="003B182B">
      <w:pPr>
        <w:suppressAutoHyphens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28"/>
          <w:lang w:eastAsia="ru-RU"/>
        </w:rPr>
        <w:t xml:space="preserve">  НОВОВОЛИНСЬКа  МІСЬКа РАДа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B182B">
        <w:rPr>
          <w:rFonts w:ascii="Times New Roman" w:eastAsia="Times New Roman" w:hAnsi="Times New Roman" w:cs="Times New Roman"/>
          <w:lang w:eastAsia="ru-RU"/>
        </w:rPr>
        <w:t>ВОЛИНСЬКОЇ ОБЛАСТІ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 БУДІВНИЦТВА ТА ІНФРАСТРУКТУРИ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проспект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Дружби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3B182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27, м</w:t>
        </w:r>
      </w:smartTag>
      <w:r w:rsidR="00733374">
        <w:rPr>
          <w:rFonts w:ascii="Times New Roman" w:eastAsia="Times New Roman" w:hAnsi="Times New Roman" w:cs="Times New Roman"/>
          <w:sz w:val="20"/>
          <w:szCs w:val="20"/>
          <w:lang w:eastAsia="ru-RU"/>
        </w:rPr>
        <w:t>. Нововолинськ, 45408</w:t>
      </w:r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./факс (03344) 31633,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32245 </w:t>
      </w:r>
    </w:p>
    <w:p w:rsidR="003B182B" w:rsidRPr="003B182B" w:rsidRDefault="003B182B" w:rsidP="003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>е-</w:t>
      </w:r>
      <w:r w:rsidRPr="003B182B">
        <w:rPr>
          <w:rFonts w:ascii="Times New Roman" w:eastAsia="Times New Roman" w:hAnsi="Times New Roman" w:cs="Times New Roman"/>
          <w:sz w:val="20"/>
          <w:szCs w:val="28"/>
          <w:lang w:val="en-US" w:eastAsia="ar-SA"/>
        </w:rPr>
        <w:t>mail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: </w:t>
      </w:r>
      <w:hyperlink r:id="rId7" w:history="1"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bud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@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nov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-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rada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gov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ua</w:t>
        </w:r>
      </w:hyperlink>
      <w:r w:rsidRPr="003B182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Код ЄДРПОУ 35104016</w:t>
      </w:r>
    </w:p>
    <w:p w:rsidR="00C15127" w:rsidRDefault="00C15127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15127" w:rsidRDefault="00C15127" w:rsidP="00C1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51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:rsid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7D192C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022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43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квітня </w:t>
      </w:r>
      <w:r w:rsid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660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м. Нововолинськ         </w:t>
      </w:r>
      <w:r w:rsidR="004F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E6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B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 w:rsidR="00133D50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0"/>
        <w:gridCol w:w="1058"/>
        <w:gridCol w:w="3701"/>
      </w:tblGrid>
      <w:tr w:rsidR="00C91DF6" w:rsidRPr="00C91DF6" w:rsidTr="00C91DF6">
        <w:tc>
          <w:tcPr>
            <w:tcW w:w="4965" w:type="dxa"/>
          </w:tcPr>
          <w:p w:rsidR="00A73A5D" w:rsidRDefault="008D57CE" w:rsidP="00C91DF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затвердження</w:t>
            </w:r>
            <w:r w:rsidR="00A7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внесення змін</w:t>
            </w:r>
          </w:p>
          <w:p w:rsidR="00C91DF6" w:rsidRPr="00C91DF6" w:rsidRDefault="00A73A5D" w:rsidP="00C91DF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паспортів </w:t>
            </w:r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бюджетних програм на 2026</w:t>
            </w:r>
            <w:r w:rsidR="00C91DF6" w:rsidRPr="00C9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  <w:p w:rsid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846" w:rsidRPr="00C91DF6" w:rsidRDefault="002E084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DF6" w:rsidRDefault="00C91DF6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20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</w:t>
      </w:r>
      <w:r w:rsidR="00AC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зареєстрованим у Міністерстві юстиції України 10 вересня 2014 року за №1104/25881 зі змінами,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Нововолинської міської ради від</w:t>
      </w:r>
      <w:r w:rsidR="007B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17.04.2026 року №58/23 «Про внесення змін до рішення міської ради від 24 грудня 2025 року №54/12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Нововолинської  міської територіальної громади  на  202</w:t>
      </w:r>
      <w:r w:rsid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»</w:t>
      </w:r>
      <w:r w:rsidRPr="00C91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738F" w:rsidRDefault="00E7738F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52" w:rsidRDefault="00133D50" w:rsidP="006E7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</w:t>
      </w:r>
      <w:r w:rsidRPr="00177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4C83" w:rsidRDefault="006E7152" w:rsidP="006E7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Затвердити па</w:t>
      </w:r>
      <w:r w:rsidR="00402A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r w:rsidR="0029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бюджетної</w:t>
      </w:r>
      <w:r w:rsidR="00A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</w:t>
      </w:r>
      <w:r w:rsidR="00295C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</w:t>
      </w:r>
      <w:r w:rsidR="0099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правлінню будівництва та інфр</w:t>
      </w:r>
      <w:r w:rsidR="0052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аструктури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Нововолинської міської ради</w:t>
      </w:r>
      <w:r w:rsidR="0052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Волинської області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3ED3" w:rsidRDefault="00BF1795" w:rsidP="009B73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r w:rsidR="00BF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1217370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F2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 інших заходів щодо соціально-економічного розвитку територій</w:t>
      </w:r>
      <w:r w:rsidR="00F83ED3" w:rsidRPr="00F83E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70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8EE" w:rsidRPr="00F83E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д</w:t>
      </w:r>
      <w:r w:rsidR="00EB700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r w:rsidR="00DC38EE" w:rsidRPr="00F83ED3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="00F26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C83" w:rsidRDefault="006E7152" w:rsidP="002816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</w:t>
      </w:r>
      <w:r w:rsidR="00023D7A" w:rsidRPr="00023D7A">
        <w:t xml:space="preserve"> </w:t>
      </w:r>
      <w:r w:rsidR="00ED7103">
        <w:t xml:space="preserve"> </w:t>
      </w:r>
      <w:proofErr w:type="spellStart"/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паспортів бюджетних п</w:t>
      </w:r>
      <w:r w:rsid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 місцевого бюджету на 2026</w:t>
      </w:r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Управління будівництва та інф</w:t>
      </w:r>
      <w:r w:rsid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раструктури  Нововолинської міської ради Волинської області, затверджених  наказом  Управління будівництва та інфраструктури виконавчого комітету Нововолинської міської ради від 15.01.2026 року  № 02/06</w:t>
      </w:r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</w:p>
    <w:p w:rsidR="005A6C8D" w:rsidRPr="00A04C83" w:rsidRDefault="005A6C8D" w:rsidP="002816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  КПКВК 1210160  «Керівництво і управління у відповідній сфері у містах (місті Києві), селищах, селах, територіальних громадах»;</w:t>
      </w:r>
    </w:p>
    <w:p w:rsidR="00A04C83" w:rsidRPr="00A04C83" w:rsidRDefault="00A04C83" w:rsidP="002816F2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 КПКВК 1216011 «Експлуатація та технічне обслуговування житлового фонду»</w:t>
      </w:r>
      <w:r w:rsidR="00353295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4F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редакції наказу  Управління буді</w:t>
      </w:r>
      <w:r w:rsidR="00F950C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вництва та інфраструктури від 12</w:t>
      </w:r>
      <w:r w:rsidR="004F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.03.2026 року </w:t>
      </w:r>
      <w:r w:rsidR="00F9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</w:t>
      </w:r>
      <w:r w:rsidR="004F60E3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4C83" w:rsidRDefault="00A04C83" w:rsidP="002816F2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 КПКВК 1216030 «Організація благоустрою населених пунктів»</w:t>
      </w:r>
      <w:r w:rsidR="004F6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60E3" w:rsidRPr="004F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4F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редакції наказу  Управління будівництва та інфраструктури від 03.03.2026 року  №07/06 </w:t>
      </w: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6C8D" w:rsidRPr="00A04C83" w:rsidRDefault="005A6C8D" w:rsidP="002816F2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 КПКВК 1216090 «Інша діяльність у сфері житлово-комунального господарства</w:t>
      </w:r>
      <w:r w:rsidR="00CD0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4C83" w:rsidRPr="00A04C83" w:rsidRDefault="00A04C83" w:rsidP="00A04C83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КПКВК 1217461  «Утримання та розвиток автомобільних доріг та дорожньої інфраструктури за рахунок коштів місцевого бюджету»</w:t>
      </w:r>
      <w:r w:rsidR="003532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4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редакції наказу  Управління будівництва та інфраструктури від 03.03.2026 року  №07/06</w:t>
      </w: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4C83" w:rsidRDefault="00B762A1" w:rsidP="002816F2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КПКВК1217670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«Внески до статутного капіталу суб’єктів господарювання»</w:t>
      </w:r>
      <w:r w:rsidR="00EF3624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редакції наказу Управління будівництва та інфраструктури від 03.03.2026 року  №07/06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3624" w:rsidRDefault="00EF3624" w:rsidP="002816F2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 наказом управління будівництва та інфраструктури від 03.03.2026 року №07/06:</w:t>
      </w:r>
    </w:p>
    <w:p w:rsidR="00E04CA9" w:rsidRDefault="00E04CA9" w:rsidP="00E04C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</w:t>
      </w:r>
      <w:r w:rsidRPr="00E04CA9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1216020 «Забезпечення функціонування підприємств, установ та організацій, що виробляють, виконують та/ або надають житлово-комунальні послуги»;</w:t>
      </w:r>
    </w:p>
    <w:p w:rsidR="00A04C83" w:rsidRDefault="00E04CA9" w:rsidP="00E04C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BF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КПКВК 1218110 «</w:t>
      </w:r>
      <w:r w:rsidR="00BF27FC" w:rsidRPr="00C226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 із запобігання та ліквідації надзвичайних ситуацій та наслідків стихійного лиха»</w:t>
      </w:r>
      <w:r w:rsidR="00BF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624" w:rsidRPr="00BF27FC" w:rsidRDefault="00EF3624" w:rsidP="00BF27FC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Дані паспорти бюджетних програм викласти </w:t>
      </w:r>
      <w:r w:rsidR="006C1E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новій редакції, що додаються.</w:t>
      </w: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Pr="00C91DF6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E30" w:rsidRDefault="006C1E30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</w:t>
      </w:r>
    </w:p>
    <w:p w:rsidR="001337E3" w:rsidRDefault="006C1E30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капітального будівництва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Ірина САВОНІК</w:t>
      </w:r>
    </w:p>
    <w:p w:rsidR="00815B2E" w:rsidRDefault="00815B2E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F51" w:rsidRDefault="00D22F51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F51" w:rsidRPr="00D22F51" w:rsidRDefault="00D22F51" w:rsidP="009E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22F51" w:rsidRPr="00D22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24CC3"/>
    <w:multiLevelType w:val="hybridMultilevel"/>
    <w:tmpl w:val="59F233C6"/>
    <w:lvl w:ilvl="0" w:tplc="86A4EB3E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90"/>
    <w:rsid w:val="00005531"/>
    <w:rsid w:val="00022B34"/>
    <w:rsid w:val="00023D7A"/>
    <w:rsid w:val="00072BA7"/>
    <w:rsid w:val="001337E3"/>
    <w:rsid w:val="00133D50"/>
    <w:rsid w:val="00175EA0"/>
    <w:rsid w:val="001778F8"/>
    <w:rsid w:val="00181FB7"/>
    <w:rsid w:val="001D1122"/>
    <w:rsid w:val="001D5F2D"/>
    <w:rsid w:val="001E6C5A"/>
    <w:rsid w:val="002125EE"/>
    <w:rsid w:val="00277499"/>
    <w:rsid w:val="002816F2"/>
    <w:rsid w:val="00295CA7"/>
    <w:rsid w:val="002A22B8"/>
    <w:rsid w:val="002B6B09"/>
    <w:rsid w:val="002E0846"/>
    <w:rsid w:val="002F0792"/>
    <w:rsid w:val="00347B9B"/>
    <w:rsid w:val="00353295"/>
    <w:rsid w:val="0038462E"/>
    <w:rsid w:val="00395030"/>
    <w:rsid w:val="003B182B"/>
    <w:rsid w:val="00402A9B"/>
    <w:rsid w:val="00405DF4"/>
    <w:rsid w:val="00416314"/>
    <w:rsid w:val="00426C58"/>
    <w:rsid w:val="0043022E"/>
    <w:rsid w:val="0043152C"/>
    <w:rsid w:val="004338D3"/>
    <w:rsid w:val="0044722A"/>
    <w:rsid w:val="004869FD"/>
    <w:rsid w:val="004879C4"/>
    <w:rsid w:val="004F1FA5"/>
    <w:rsid w:val="004F3D23"/>
    <w:rsid w:val="004F60E3"/>
    <w:rsid w:val="00521418"/>
    <w:rsid w:val="0053474F"/>
    <w:rsid w:val="00561187"/>
    <w:rsid w:val="005847D5"/>
    <w:rsid w:val="005A6C8D"/>
    <w:rsid w:val="005B4CCA"/>
    <w:rsid w:val="005B5CF5"/>
    <w:rsid w:val="005D4868"/>
    <w:rsid w:val="005F4791"/>
    <w:rsid w:val="00626F84"/>
    <w:rsid w:val="006B3176"/>
    <w:rsid w:val="006C1E30"/>
    <w:rsid w:val="006E7152"/>
    <w:rsid w:val="00733374"/>
    <w:rsid w:val="00760754"/>
    <w:rsid w:val="007B223D"/>
    <w:rsid w:val="007D192C"/>
    <w:rsid w:val="00801E33"/>
    <w:rsid w:val="00815B2E"/>
    <w:rsid w:val="0087263B"/>
    <w:rsid w:val="008D57CE"/>
    <w:rsid w:val="00914002"/>
    <w:rsid w:val="00976A82"/>
    <w:rsid w:val="0099109B"/>
    <w:rsid w:val="009B4161"/>
    <w:rsid w:val="009B73F8"/>
    <w:rsid w:val="009D6DF7"/>
    <w:rsid w:val="009D74AC"/>
    <w:rsid w:val="009E124B"/>
    <w:rsid w:val="00A00471"/>
    <w:rsid w:val="00A04C83"/>
    <w:rsid w:val="00A17681"/>
    <w:rsid w:val="00A22848"/>
    <w:rsid w:val="00A22CB6"/>
    <w:rsid w:val="00A711A9"/>
    <w:rsid w:val="00A73A5D"/>
    <w:rsid w:val="00A93589"/>
    <w:rsid w:val="00AA7827"/>
    <w:rsid w:val="00AB0556"/>
    <w:rsid w:val="00AB7E6C"/>
    <w:rsid w:val="00AC660F"/>
    <w:rsid w:val="00AF7E80"/>
    <w:rsid w:val="00B0617E"/>
    <w:rsid w:val="00B16660"/>
    <w:rsid w:val="00B27778"/>
    <w:rsid w:val="00B662FA"/>
    <w:rsid w:val="00B762A1"/>
    <w:rsid w:val="00BF1795"/>
    <w:rsid w:val="00BF27FC"/>
    <w:rsid w:val="00C15127"/>
    <w:rsid w:val="00C224EE"/>
    <w:rsid w:val="00C226ED"/>
    <w:rsid w:val="00C71A05"/>
    <w:rsid w:val="00C91DF6"/>
    <w:rsid w:val="00CD08FF"/>
    <w:rsid w:val="00CD5590"/>
    <w:rsid w:val="00D0290E"/>
    <w:rsid w:val="00D21A82"/>
    <w:rsid w:val="00D2282A"/>
    <w:rsid w:val="00D22F51"/>
    <w:rsid w:val="00DC38EE"/>
    <w:rsid w:val="00DC7366"/>
    <w:rsid w:val="00DE2997"/>
    <w:rsid w:val="00E04CA9"/>
    <w:rsid w:val="00E7738F"/>
    <w:rsid w:val="00EB7009"/>
    <w:rsid w:val="00ED7103"/>
    <w:rsid w:val="00EE697B"/>
    <w:rsid w:val="00EF3624"/>
    <w:rsid w:val="00EF3BBC"/>
    <w:rsid w:val="00F14654"/>
    <w:rsid w:val="00F26892"/>
    <w:rsid w:val="00F6167F"/>
    <w:rsid w:val="00F7633E"/>
    <w:rsid w:val="00F76C07"/>
    <w:rsid w:val="00F83ED3"/>
    <w:rsid w:val="00F950CD"/>
    <w:rsid w:val="00FB6558"/>
    <w:rsid w:val="00F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E0AE75"/>
  <w15:chartTrackingRefBased/>
  <w15:docId w15:val="{DBDE5211-9B76-4197-851D-FFAC06E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6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d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86E7-7FBE-44A3-BE8B-CC8BF8EB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User66</cp:lastModifiedBy>
  <cp:revision>136</cp:revision>
  <cp:lastPrinted>2026-04-27T09:23:00Z</cp:lastPrinted>
  <dcterms:created xsi:type="dcterms:W3CDTF">2025-07-03T15:29:00Z</dcterms:created>
  <dcterms:modified xsi:type="dcterms:W3CDTF">2026-04-28T05:31:00Z</dcterms:modified>
</cp:coreProperties>
</file>