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5AF59" w14:textId="77777777" w:rsidR="00ED4A38" w:rsidRPr="004A46AD" w:rsidRDefault="00ED4A38" w:rsidP="00BA5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6AD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14:paraId="0FF4C738" w14:textId="77777777" w:rsidR="00ED4A38" w:rsidRDefault="00ED4A38" w:rsidP="00BA5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6AD">
        <w:rPr>
          <w:rFonts w:ascii="Times New Roman" w:hAnsi="Times New Roman" w:cs="Times New Roman"/>
          <w:b/>
          <w:sz w:val="28"/>
          <w:szCs w:val="28"/>
        </w:rPr>
        <w:t xml:space="preserve">постійної комісії з питань планування бюджету, соціально-економічного розвитку, фінансів, регламенту міської ради, депутатської діяльності, етики та правопорядку  </w:t>
      </w:r>
    </w:p>
    <w:p w14:paraId="62F34FF5" w14:textId="77777777" w:rsidR="0017307F" w:rsidRPr="004A46AD" w:rsidRDefault="0017307F" w:rsidP="00BA5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1E901D" w14:textId="0730D28B" w:rsidR="00010FB8" w:rsidRDefault="00010FB8" w:rsidP="00BA543E">
      <w:pPr>
        <w:spacing w:after="0" w:line="240" w:lineRule="auto"/>
        <w:ind w:right="-284"/>
        <w:rPr>
          <w:rFonts w:ascii="Times New Roman" w:hAnsi="Times New Roman" w:cs="Times New Roman"/>
          <w:bCs/>
          <w:sz w:val="28"/>
          <w:szCs w:val="28"/>
        </w:rPr>
      </w:pPr>
      <w:r w:rsidRPr="004A46AD">
        <w:rPr>
          <w:rFonts w:ascii="Times New Roman" w:hAnsi="Times New Roman" w:cs="Times New Roman"/>
          <w:bCs/>
          <w:sz w:val="28"/>
          <w:szCs w:val="28"/>
        </w:rPr>
        <w:t>«</w:t>
      </w:r>
      <w:r w:rsidR="002F0173">
        <w:rPr>
          <w:rFonts w:ascii="Times New Roman" w:hAnsi="Times New Roman" w:cs="Times New Roman"/>
          <w:bCs/>
          <w:sz w:val="28"/>
          <w:szCs w:val="28"/>
        </w:rPr>
        <w:t>1</w:t>
      </w:r>
      <w:r w:rsidR="00F6219B">
        <w:rPr>
          <w:rFonts w:ascii="Times New Roman" w:hAnsi="Times New Roman" w:cs="Times New Roman"/>
          <w:bCs/>
          <w:sz w:val="28"/>
          <w:szCs w:val="28"/>
        </w:rPr>
        <w:t>6</w:t>
      </w:r>
      <w:r w:rsidRPr="004A46AD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F6219B">
        <w:rPr>
          <w:rFonts w:ascii="Times New Roman" w:hAnsi="Times New Roman" w:cs="Times New Roman"/>
          <w:bCs/>
          <w:sz w:val="28"/>
          <w:szCs w:val="28"/>
        </w:rPr>
        <w:t>лютого</w:t>
      </w:r>
      <w:r w:rsidR="003908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46AD">
        <w:rPr>
          <w:rFonts w:ascii="Times New Roman" w:hAnsi="Times New Roman" w:cs="Times New Roman"/>
          <w:bCs/>
          <w:sz w:val="28"/>
          <w:szCs w:val="28"/>
        </w:rPr>
        <w:t>202</w:t>
      </w:r>
      <w:r w:rsidR="00F6219B">
        <w:rPr>
          <w:rFonts w:ascii="Times New Roman" w:hAnsi="Times New Roman" w:cs="Times New Roman"/>
          <w:bCs/>
          <w:sz w:val="28"/>
          <w:szCs w:val="28"/>
        </w:rPr>
        <w:t>6</w:t>
      </w:r>
      <w:r w:rsidRPr="004A46AD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Pr="004A46AD">
        <w:rPr>
          <w:rFonts w:ascii="Times New Roman" w:hAnsi="Times New Roman" w:cs="Times New Roman"/>
          <w:bCs/>
          <w:sz w:val="28"/>
          <w:szCs w:val="28"/>
        </w:rPr>
        <w:tab/>
      </w:r>
      <w:r w:rsidRPr="004A46AD">
        <w:rPr>
          <w:rFonts w:ascii="Times New Roman" w:hAnsi="Times New Roman" w:cs="Times New Roman"/>
          <w:bCs/>
          <w:sz w:val="28"/>
          <w:szCs w:val="28"/>
        </w:rPr>
        <w:tab/>
      </w:r>
      <w:r w:rsidRPr="004A46AD">
        <w:rPr>
          <w:rFonts w:ascii="Times New Roman" w:hAnsi="Times New Roman" w:cs="Times New Roman"/>
          <w:bCs/>
          <w:sz w:val="28"/>
          <w:szCs w:val="28"/>
        </w:rPr>
        <w:tab/>
      </w:r>
      <w:r w:rsidRPr="004A46AD">
        <w:rPr>
          <w:rFonts w:ascii="Times New Roman" w:hAnsi="Times New Roman" w:cs="Times New Roman"/>
          <w:bCs/>
          <w:sz w:val="28"/>
          <w:szCs w:val="28"/>
        </w:rPr>
        <w:tab/>
        <w:t xml:space="preserve">       </w:t>
      </w:r>
      <w:r w:rsidR="003B1EE1" w:rsidRPr="004A46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7193" w:rsidRPr="004A46AD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4A46AD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387193" w:rsidRPr="004A46AD">
        <w:rPr>
          <w:rFonts w:ascii="Times New Roman" w:hAnsi="Times New Roman" w:cs="Times New Roman"/>
          <w:bCs/>
          <w:sz w:val="28"/>
          <w:szCs w:val="28"/>
        </w:rPr>
        <w:t>1</w:t>
      </w:r>
      <w:r w:rsidR="00F6219B">
        <w:rPr>
          <w:rFonts w:ascii="Times New Roman" w:hAnsi="Times New Roman" w:cs="Times New Roman"/>
          <w:bCs/>
          <w:sz w:val="28"/>
          <w:szCs w:val="28"/>
        </w:rPr>
        <w:t>4</w:t>
      </w:r>
      <w:r w:rsidR="009E0857" w:rsidRPr="004A46AD">
        <w:rPr>
          <w:rFonts w:ascii="Times New Roman" w:hAnsi="Times New Roman" w:cs="Times New Roman"/>
          <w:bCs/>
          <w:sz w:val="28"/>
          <w:szCs w:val="28"/>
        </w:rPr>
        <w:t>:00</w:t>
      </w:r>
      <w:r w:rsidRPr="004A46AD">
        <w:rPr>
          <w:rFonts w:ascii="Times New Roman" w:hAnsi="Times New Roman" w:cs="Times New Roman"/>
          <w:bCs/>
          <w:sz w:val="28"/>
          <w:szCs w:val="28"/>
        </w:rPr>
        <w:t xml:space="preserve"> год., </w:t>
      </w:r>
      <w:proofErr w:type="spellStart"/>
      <w:r w:rsidRPr="004A46AD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4A46AD">
        <w:rPr>
          <w:rFonts w:ascii="Times New Roman" w:hAnsi="Times New Roman" w:cs="Times New Roman"/>
          <w:bCs/>
          <w:sz w:val="28"/>
          <w:szCs w:val="28"/>
        </w:rPr>
        <w:t>. 304</w:t>
      </w:r>
    </w:p>
    <w:p w14:paraId="35D7A6E8" w14:textId="77777777" w:rsidR="0017307F" w:rsidRPr="004A46AD" w:rsidRDefault="0017307F" w:rsidP="00BA543E">
      <w:pPr>
        <w:spacing w:after="0" w:line="240" w:lineRule="auto"/>
        <w:ind w:right="-284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562"/>
        <w:gridCol w:w="9361"/>
      </w:tblGrid>
      <w:tr w:rsidR="00EB41A1" w:rsidRPr="00D2495C" w14:paraId="0A025D42" w14:textId="77777777" w:rsidTr="0017307F">
        <w:tc>
          <w:tcPr>
            <w:tcW w:w="562" w:type="dxa"/>
          </w:tcPr>
          <w:p w14:paraId="7A9BEB41" w14:textId="09348486" w:rsidR="00EB41A1" w:rsidRPr="0017307F" w:rsidRDefault="00EB41A1" w:rsidP="00EB41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30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61" w:type="dxa"/>
          </w:tcPr>
          <w:p w14:paraId="79226292" w14:textId="77777777" w:rsidR="006C048D" w:rsidRPr="0017307F" w:rsidRDefault="006C048D" w:rsidP="006C048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307F">
              <w:rPr>
                <w:rFonts w:ascii="Times New Roman" w:hAnsi="Times New Roman" w:cs="Times New Roman"/>
                <w:sz w:val="28"/>
                <w:szCs w:val="28"/>
              </w:rPr>
              <w:t>Про затвердження звіту про виконання бюджету Нововолинської міської територіальної громади за 2025 рік</w:t>
            </w:r>
            <w:r w:rsidRPr="0017307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4A9D2788" w14:textId="3D1132D8" w:rsidR="00EB41A1" w:rsidRPr="0017307F" w:rsidRDefault="006C048D" w:rsidP="006C048D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7307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17307F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17307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EB41A1" w:rsidRPr="00D2495C" w14:paraId="17766801" w14:textId="77777777" w:rsidTr="0017307F">
        <w:tc>
          <w:tcPr>
            <w:tcW w:w="562" w:type="dxa"/>
          </w:tcPr>
          <w:p w14:paraId="04165EDB" w14:textId="11D8EDDC" w:rsidR="00EB41A1" w:rsidRPr="0017307F" w:rsidRDefault="00EB41A1" w:rsidP="00EB41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30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361" w:type="dxa"/>
          </w:tcPr>
          <w:p w14:paraId="5A64563F" w14:textId="77777777" w:rsidR="006C048D" w:rsidRPr="0017307F" w:rsidRDefault="006C048D" w:rsidP="006C04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07F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24 грудня 2025 року №54/12 «Про бюджет Нововолинської міської територіальної громади на 2026 рік»</w:t>
            </w:r>
          </w:p>
          <w:p w14:paraId="6941AC28" w14:textId="78FBA84C" w:rsidR="00EB41A1" w:rsidRPr="0017307F" w:rsidRDefault="006C048D" w:rsidP="006C048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307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17307F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17307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17307F" w:rsidRPr="00D2495C" w14:paraId="65545403" w14:textId="77777777" w:rsidTr="0017307F">
        <w:tc>
          <w:tcPr>
            <w:tcW w:w="562" w:type="dxa"/>
          </w:tcPr>
          <w:p w14:paraId="1185E453" w14:textId="769564C2" w:rsidR="0017307F" w:rsidRPr="0017307F" w:rsidRDefault="0017307F" w:rsidP="00173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30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361" w:type="dxa"/>
          </w:tcPr>
          <w:p w14:paraId="067D5F8E" w14:textId="77777777" w:rsidR="0017307F" w:rsidRPr="0017307F" w:rsidRDefault="0017307F" w:rsidP="0017307F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</w:pPr>
            <w:r w:rsidRPr="0017307F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Про окремі рішення виконавчого комітету та розпорядження міського голови, видані у міжсесійний період</w:t>
            </w:r>
            <w:r w:rsidRPr="0017307F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</w:p>
          <w:p w14:paraId="5894F3A8" w14:textId="0C91E297" w:rsidR="0017307F" w:rsidRPr="0017307F" w:rsidRDefault="0017307F" w:rsidP="00173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07F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17307F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Бурочук</w:t>
            </w:r>
            <w:proofErr w:type="spellEnd"/>
            <w:r w:rsidRPr="0017307F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17307F" w:rsidRPr="00D2495C" w14:paraId="5CA43A44" w14:textId="77777777" w:rsidTr="0017307F">
        <w:tc>
          <w:tcPr>
            <w:tcW w:w="562" w:type="dxa"/>
          </w:tcPr>
          <w:p w14:paraId="4DFE3772" w14:textId="5C4753B8" w:rsidR="0017307F" w:rsidRPr="0017307F" w:rsidRDefault="0017307F" w:rsidP="00173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30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361" w:type="dxa"/>
          </w:tcPr>
          <w:p w14:paraId="1F753010" w14:textId="77777777" w:rsidR="0017307F" w:rsidRPr="005F26C3" w:rsidRDefault="0017307F" w:rsidP="0017307F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26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переліку адміністративних</w:t>
            </w:r>
            <w:r w:rsidRPr="005F26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послуг, які надаються через управління «Центр надання адміністративних послуг» виконавчого комітету Нововолинської міської ради у новій редакції.</w:t>
            </w:r>
          </w:p>
          <w:p w14:paraId="2CA1F798" w14:textId="6DC1A2C3" w:rsidR="0017307F" w:rsidRPr="0017307F" w:rsidRDefault="0017307F" w:rsidP="0017307F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307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Інформує: </w:t>
            </w:r>
            <w:proofErr w:type="spellStart"/>
            <w:r w:rsidRPr="0017307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Медведь</w:t>
            </w:r>
            <w:proofErr w:type="spellEnd"/>
            <w:r w:rsidRPr="0017307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Ольга Святославівна – начальник управління ЦНАП</w:t>
            </w:r>
          </w:p>
        </w:tc>
      </w:tr>
      <w:tr w:rsidR="0017307F" w:rsidRPr="00D2495C" w14:paraId="1187EEC5" w14:textId="77777777" w:rsidTr="0017307F">
        <w:tc>
          <w:tcPr>
            <w:tcW w:w="562" w:type="dxa"/>
          </w:tcPr>
          <w:p w14:paraId="5A681C9B" w14:textId="3763B3C1" w:rsidR="0017307F" w:rsidRPr="0017307F" w:rsidRDefault="0017307F" w:rsidP="00173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30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361" w:type="dxa"/>
          </w:tcPr>
          <w:p w14:paraId="65E4E050" w14:textId="77777777" w:rsidR="0017307F" w:rsidRPr="005F26C3" w:rsidRDefault="0017307F" w:rsidP="0017307F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26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хід виконання у 2025 році Програми забезпечення виконання рішень суду про стягнення коштів з бюджету Нововолинської міської територіальної громади на 2024-2026 роки</w:t>
            </w:r>
          </w:p>
          <w:p w14:paraId="671E53F6" w14:textId="187E5327" w:rsidR="0017307F" w:rsidRPr="0017307F" w:rsidRDefault="0017307F" w:rsidP="0017307F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307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17307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Дицьо</w:t>
            </w:r>
            <w:proofErr w:type="spellEnd"/>
            <w:r w:rsidRPr="0017307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Ігор Юрійович –  начальник юридичного відділу</w:t>
            </w:r>
          </w:p>
        </w:tc>
      </w:tr>
      <w:tr w:rsidR="0017307F" w:rsidRPr="00D2495C" w14:paraId="4B0DF73F" w14:textId="77777777" w:rsidTr="0017307F">
        <w:tc>
          <w:tcPr>
            <w:tcW w:w="562" w:type="dxa"/>
          </w:tcPr>
          <w:p w14:paraId="70BC6184" w14:textId="06F3BAE6" w:rsidR="0017307F" w:rsidRPr="0017307F" w:rsidRDefault="0017307F" w:rsidP="00173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30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361" w:type="dxa"/>
          </w:tcPr>
          <w:p w14:paraId="6BAA2FE5" w14:textId="77777777" w:rsidR="0017307F" w:rsidRPr="0017307F" w:rsidRDefault="0017307F" w:rsidP="0017307F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17307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 хід виконання у 2025 році «Комплексної програми захисту населення і територій від надзвичайних ситуацій у Нововолинській міській територіальній громаді на 2021-2025 роки», затвердженої рішенням міської ради від 23 грудня 2020 року № 2/41</w:t>
            </w:r>
          </w:p>
          <w:p w14:paraId="05F60AEE" w14:textId="3F0BEF5E" w:rsidR="0017307F" w:rsidRPr="0017307F" w:rsidRDefault="0017307F" w:rsidP="0017307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7307F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17307F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Бабичук</w:t>
            </w:r>
            <w:proofErr w:type="spellEnd"/>
            <w:r w:rsidRPr="0017307F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Святослав Володимирович – начальник відділу з питань надзвичайних ситуацій  та цивільного захисту населення</w:t>
            </w:r>
          </w:p>
        </w:tc>
      </w:tr>
      <w:tr w:rsidR="0017307F" w:rsidRPr="00D2495C" w14:paraId="437DF0AF" w14:textId="77777777" w:rsidTr="0017307F">
        <w:tc>
          <w:tcPr>
            <w:tcW w:w="562" w:type="dxa"/>
          </w:tcPr>
          <w:p w14:paraId="365EA8B3" w14:textId="4F55BD7B" w:rsidR="0017307F" w:rsidRPr="0017307F" w:rsidRDefault="0017307F" w:rsidP="00173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30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361" w:type="dxa"/>
          </w:tcPr>
          <w:p w14:paraId="6F38222A" w14:textId="77777777" w:rsidR="0017307F" w:rsidRPr="0017307F" w:rsidRDefault="0017307F" w:rsidP="0017307F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17307F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   хід   виконання   у   2025  році Програми  матеріально - технічного  </w:t>
            </w:r>
          </w:p>
          <w:p w14:paraId="5783A7E5" w14:textId="77777777" w:rsidR="0017307F" w:rsidRPr="0017307F" w:rsidRDefault="0017307F" w:rsidP="0017307F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17307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забезпечення  військових частин (установ), проведення заходів територіальної оборони, охорони   громадського порядку,  мобілізаційної  підготовки  та  мобілізації на 2022-2025 роки</w:t>
            </w:r>
          </w:p>
          <w:p w14:paraId="687AA0F6" w14:textId="7E5575E7" w:rsidR="0017307F" w:rsidRPr="0017307F" w:rsidRDefault="0017307F" w:rsidP="00173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07F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17307F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Шубенко</w:t>
            </w:r>
            <w:proofErr w:type="spellEnd"/>
            <w:r w:rsidRPr="0017307F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Оксана Григорівна – начальник відділу мобілізаційної та оборонної роботи</w:t>
            </w:r>
          </w:p>
        </w:tc>
      </w:tr>
      <w:tr w:rsidR="0017307F" w:rsidRPr="00D2495C" w14:paraId="028D40C5" w14:textId="77777777" w:rsidTr="0017307F">
        <w:tc>
          <w:tcPr>
            <w:tcW w:w="562" w:type="dxa"/>
          </w:tcPr>
          <w:p w14:paraId="7459348C" w14:textId="2752ECCE" w:rsidR="0017307F" w:rsidRPr="0017307F" w:rsidRDefault="0017307F" w:rsidP="00173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30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361" w:type="dxa"/>
          </w:tcPr>
          <w:p w14:paraId="72BEDB17" w14:textId="77777777" w:rsidR="0017307F" w:rsidRPr="0017307F" w:rsidRDefault="0017307F" w:rsidP="0017307F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</w:pPr>
            <w:r w:rsidRPr="0017307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 хід виконання у 2025 році Програми економічного і соціального розвитку Нововолинської міської територіальної громади на 2023-2025 роки</w:t>
            </w:r>
          </w:p>
          <w:p w14:paraId="1D41DB78" w14:textId="1EE7FCD7" w:rsidR="0017307F" w:rsidRPr="0017307F" w:rsidRDefault="0017307F" w:rsidP="00173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07F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Інформує: Корнійчук Тетяна Олександрівна –</w:t>
            </w:r>
            <w:r w:rsidRPr="0017307F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17307F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17307F" w:rsidRPr="00D2495C" w14:paraId="22C208BC" w14:textId="77777777" w:rsidTr="0017307F">
        <w:tc>
          <w:tcPr>
            <w:tcW w:w="562" w:type="dxa"/>
          </w:tcPr>
          <w:p w14:paraId="32FEE041" w14:textId="33535B80" w:rsidR="0017307F" w:rsidRPr="0017307F" w:rsidRDefault="0017307F" w:rsidP="00173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30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361" w:type="dxa"/>
          </w:tcPr>
          <w:p w14:paraId="44DB84C5" w14:textId="77777777" w:rsidR="0017307F" w:rsidRPr="0017307F" w:rsidRDefault="0017307F" w:rsidP="0017307F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</w:pPr>
            <w:r w:rsidRPr="0017307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 внесення змін до Програми економічного і соціального розвитку Нововолинської міської територіальної громади на 2026-2028 роки (містить заретушовану інформацію).</w:t>
            </w:r>
          </w:p>
          <w:p w14:paraId="76EDFAF9" w14:textId="34814A0A" w:rsidR="0017307F" w:rsidRPr="0017307F" w:rsidRDefault="0017307F" w:rsidP="00173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07F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Інформує: Корнійчук Тетяна Олександрівна –</w:t>
            </w:r>
            <w:r w:rsidRPr="0017307F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17307F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17307F" w:rsidRPr="00D2495C" w14:paraId="40D29134" w14:textId="77777777" w:rsidTr="0017307F">
        <w:tc>
          <w:tcPr>
            <w:tcW w:w="562" w:type="dxa"/>
          </w:tcPr>
          <w:p w14:paraId="2578F4A3" w14:textId="1FEA0DFA" w:rsidR="0017307F" w:rsidRPr="0017307F" w:rsidRDefault="0017307F" w:rsidP="00173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30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</w:t>
            </w:r>
          </w:p>
        </w:tc>
        <w:tc>
          <w:tcPr>
            <w:tcW w:w="9361" w:type="dxa"/>
          </w:tcPr>
          <w:p w14:paraId="68F19E0D" w14:textId="77777777" w:rsidR="0017307F" w:rsidRPr="00B10FA7" w:rsidRDefault="0017307F" w:rsidP="0017307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0FA7">
              <w:rPr>
                <w:rFonts w:ascii="Times New Roman" w:hAnsi="Times New Roman" w:cs="Times New Roman"/>
                <w:bCs/>
                <w:sz w:val="28"/>
                <w:szCs w:val="28"/>
              </w:rPr>
              <w:t>Про внесення змін до списку присяжних Нововолинського міського суду Волинської області.</w:t>
            </w:r>
          </w:p>
          <w:p w14:paraId="2C4DD434" w14:textId="184945E5" w:rsidR="0017307F" w:rsidRPr="0017307F" w:rsidRDefault="0017307F" w:rsidP="00173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07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17307F">
              <w:rPr>
                <w:rFonts w:ascii="Times New Roman" w:hAnsi="Times New Roman" w:cs="Times New Roman"/>
                <w:i/>
                <w:sz w:val="28"/>
                <w:szCs w:val="28"/>
              </w:rPr>
              <w:t>Сарабуна</w:t>
            </w:r>
            <w:proofErr w:type="spellEnd"/>
            <w:r w:rsidRPr="0017307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Володимир Олександрович – начальник організаційно-виконавчого відділу міської ради</w:t>
            </w:r>
          </w:p>
        </w:tc>
      </w:tr>
      <w:tr w:rsidR="0017307F" w:rsidRPr="00D2495C" w14:paraId="4DE7F8A8" w14:textId="77777777" w:rsidTr="0017307F">
        <w:tc>
          <w:tcPr>
            <w:tcW w:w="562" w:type="dxa"/>
          </w:tcPr>
          <w:p w14:paraId="7230B166" w14:textId="7126E671" w:rsidR="0017307F" w:rsidRPr="0017307F" w:rsidRDefault="0017307F" w:rsidP="00173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30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361" w:type="dxa"/>
          </w:tcPr>
          <w:p w14:paraId="3DFCC41E" w14:textId="77777777" w:rsidR="0017307F" w:rsidRPr="000E4FE1" w:rsidRDefault="0017307F" w:rsidP="00173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FE1">
              <w:rPr>
                <w:rFonts w:ascii="Times New Roman" w:hAnsi="Times New Roman" w:cs="Times New Roman"/>
                <w:sz w:val="28"/>
                <w:szCs w:val="28"/>
              </w:rPr>
              <w:t>Про затвердження порядку денного позачергової п’ятдесят шостої сесії міської ради восьмого скликання.</w:t>
            </w:r>
          </w:p>
          <w:p w14:paraId="511280E7" w14:textId="0BB80E59" w:rsidR="0017307F" w:rsidRPr="0017307F" w:rsidRDefault="0017307F" w:rsidP="00173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07F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17307F" w:rsidRPr="00D2495C" w14:paraId="71CBD17B" w14:textId="77777777" w:rsidTr="0017307F">
        <w:tc>
          <w:tcPr>
            <w:tcW w:w="562" w:type="dxa"/>
          </w:tcPr>
          <w:p w14:paraId="623DD6A2" w14:textId="0C6D7EF5" w:rsidR="0017307F" w:rsidRPr="0017307F" w:rsidRDefault="0017307F" w:rsidP="00173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9361" w:type="dxa"/>
          </w:tcPr>
          <w:p w14:paraId="7D28B768" w14:textId="77777777" w:rsidR="0017307F" w:rsidRPr="0017307F" w:rsidRDefault="0017307F" w:rsidP="00173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07F">
              <w:rPr>
                <w:rFonts w:ascii="Times New Roman" w:hAnsi="Times New Roman" w:cs="Times New Roman"/>
                <w:sz w:val="28"/>
                <w:szCs w:val="28"/>
              </w:rPr>
              <w:t>Інформація про роботу депутатів у постійних комісіях та сесіях Нововолинської міської ради восьмого скликання у 2025 році.</w:t>
            </w:r>
          </w:p>
          <w:p w14:paraId="795FF876" w14:textId="1E1106A5" w:rsidR="0017307F" w:rsidRPr="0017307F" w:rsidRDefault="0017307F" w:rsidP="00173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07F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</w:tbl>
    <w:p w14:paraId="7EC2197C" w14:textId="77777777" w:rsidR="00010FB8" w:rsidRPr="004A46AD" w:rsidRDefault="00010FB8" w:rsidP="0020708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010FB8" w:rsidRPr="004A46AD" w:rsidSect="0017307F">
      <w:pgSz w:w="11906" w:h="16838"/>
      <w:pgMar w:top="567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0902"/>
    <w:multiLevelType w:val="hybridMultilevel"/>
    <w:tmpl w:val="BEA445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44201"/>
    <w:multiLevelType w:val="hybridMultilevel"/>
    <w:tmpl w:val="8D02F38C"/>
    <w:lvl w:ilvl="0" w:tplc="7CBA7D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231701">
    <w:abstractNumId w:val="1"/>
  </w:num>
  <w:num w:numId="2" w16cid:durableId="653220175">
    <w:abstractNumId w:val="3"/>
  </w:num>
  <w:num w:numId="3" w16cid:durableId="1468618956">
    <w:abstractNumId w:val="5"/>
  </w:num>
  <w:num w:numId="4" w16cid:durableId="571933347">
    <w:abstractNumId w:val="4"/>
  </w:num>
  <w:num w:numId="5" w16cid:durableId="80490317">
    <w:abstractNumId w:val="2"/>
  </w:num>
  <w:num w:numId="6" w16cid:durableId="188616249">
    <w:abstractNumId w:val="6"/>
  </w:num>
  <w:num w:numId="7" w16cid:durableId="124742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0A46"/>
    <w:rsid w:val="00010FB8"/>
    <w:rsid w:val="000164B4"/>
    <w:rsid w:val="000206C5"/>
    <w:rsid w:val="000307F6"/>
    <w:rsid w:val="00063261"/>
    <w:rsid w:val="00083AF9"/>
    <w:rsid w:val="000A0128"/>
    <w:rsid w:val="000A06A8"/>
    <w:rsid w:val="000A5FF2"/>
    <w:rsid w:val="000B2337"/>
    <w:rsid w:val="000B756A"/>
    <w:rsid w:val="000C6E78"/>
    <w:rsid w:val="000E2107"/>
    <w:rsid w:val="000E3B4E"/>
    <w:rsid w:val="000E4FE1"/>
    <w:rsid w:val="000F09AE"/>
    <w:rsid w:val="00103411"/>
    <w:rsid w:val="00106CB1"/>
    <w:rsid w:val="00150D90"/>
    <w:rsid w:val="00153386"/>
    <w:rsid w:val="00167C22"/>
    <w:rsid w:val="0017307F"/>
    <w:rsid w:val="001A6BE3"/>
    <w:rsid w:val="001D1E77"/>
    <w:rsid w:val="001E55B6"/>
    <w:rsid w:val="0020708B"/>
    <w:rsid w:val="002238CC"/>
    <w:rsid w:val="00234EF7"/>
    <w:rsid w:val="00245F65"/>
    <w:rsid w:val="0025592B"/>
    <w:rsid w:val="00263F37"/>
    <w:rsid w:val="00267F85"/>
    <w:rsid w:val="00282A20"/>
    <w:rsid w:val="00286D1C"/>
    <w:rsid w:val="002A6DEC"/>
    <w:rsid w:val="002B73E8"/>
    <w:rsid w:val="002C1690"/>
    <w:rsid w:val="002C1930"/>
    <w:rsid w:val="002C4E56"/>
    <w:rsid w:val="002D6EC2"/>
    <w:rsid w:val="002E68C7"/>
    <w:rsid w:val="002F0173"/>
    <w:rsid w:val="00301E9B"/>
    <w:rsid w:val="00304636"/>
    <w:rsid w:val="003140BF"/>
    <w:rsid w:val="0032057E"/>
    <w:rsid w:val="00346800"/>
    <w:rsid w:val="003541DB"/>
    <w:rsid w:val="00387193"/>
    <w:rsid w:val="003908D5"/>
    <w:rsid w:val="00395D07"/>
    <w:rsid w:val="003A3673"/>
    <w:rsid w:val="003A4614"/>
    <w:rsid w:val="003B1EE1"/>
    <w:rsid w:val="003C7046"/>
    <w:rsid w:val="00417CA9"/>
    <w:rsid w:val="0043576D"/>
    <w:rsid w:val="0046617A"/>
    <w:rsid w:val="00471C26"/>
    <w:rsid w:val="00480215"/>
    <w:rsid w:val="00486DF2"/>
    <w:rsid w:val="004A46AD"/>
    <w:rsid w:val="004B2AEB"/>
    <w:rsid w:val="004B354A"/>
    <w:rsid w:val="004B427A"/>
    <w:rsid w:val="004B4A93"/>
    <w:rsid w:val="005203FB"/>
    <w:rsid w:val="00550504"/>
    <w:rsid w:val="00592D42"/>
    <w:rsid w:val="005A0C1B"/>
    <w:rsid w:val="005C3561"/>
    <w:rsid w:val="005C6FFB"/>
    <w:rsid w:val="005D0FA0"/>
    <w:rsid w:val="005D6F7A"/>
    <w:rsid w:val="005F26C3"/>
    <w:rsid w:val="006030A9"/>
    <w:rsid w:val="006113F0"/>
    <w:rsid w:val="006316B2"/>
    <w:rsid w:val="0066353E"/>
    <w:rsid w:val="00663976"/>
    <w:rsid w:val="00664C62"/>
    <w:rsid w:val="00676F26"/>
    <w:rsid w:val="006A2CEC"/>
    <w:rsid w:val="006B4200"/>
    <w:rsid w:val="006C048D"/>
    <w:rsid w:val="00703697"/>
    <w:rsid w:val="00712B59"/>
    <w:rsid w:val="007329BC"/>
    <w:rsid w:val="00756939"/>
    <w:rsid w:val="007B41B9"/>
    <w:rsid w:val="007B5CD4"/>
    <w:rsid w:val="007E5871"/>
    <w:rsid w:val="00805CF8"/>
    <w:rsid w:val="00822EF9"/>
    <w:rsid w:val="00837CC7"/>
    <w:rsid w:val="00845FEE"/>
    <w:rsid w:val="00852FB1"/>
    <w:rsid w:val="00853B74"/>
    <w:rsid w:val="00861459"/>
    <w:rsid w:val="00870D4D"/>
    <w:rsid w:val="008829AA"/>
    <w:rsid w:val="00891B42"/>
    <w:rsid w:val="00894D9B"/>
    <w:rsid w:val="008A0AE3"/>
    <w:rsid w:val="008C2EB8"/>
    <w:rsid w:val="008C696E"/>
    <w:rsid w:val="008F47AF"/>
    <w:rsid w:val="0091502F"/>
    <w:rsid w:val="00916C5A"/>
    <w:rsid w:val="009747C8"/>
    <w:rsid w:val="009A557C"/>
    <w:rsid w:val="009B262C"/>
    <w:rsid w:val="009C152C"/>
    <w:rsid w:val="009C3D89"/>
    <w:rsid w:val="009C47E0"/>
    <w:rsid w:val="009D201D"/>
    <w:rsid w:val="009E0857"/>
    <w:rsid w:val="009E3314"/>
    <w:rsid w:val="009E70B5"/>
    <w:rsid w:val="009F5688"/>
    <w:rsid w:val="009F6CFE"/>
    <w:rsid w:val="00A002AB"/>
    <w:rsid w:val="00A05B93"/>
    <w:rsid w:val="00A1657B"/>
    <w:rsid w:val="00A20158"/>
    <w:rsid w:val="00A24175"/>
    <w:rsid w:val="00A255EB"/>
    <w:rsid w:val="00A25A62"/>
    <w:rsid w:val="00A60957"/>
    <w:rsid w:val="00A65CE2"/>
    <w:rsid w:val="00A802C9"/>
    <w:rsid w:val="00A82775"/>
    <w:rsid w:val="00AB40B1"/>
    <w:rsid w:val="00AD01F2"/>
    <w:rsid w:val="00AD3528"/>
    <w:rsid w:val="00B10FA7"/>
    <w:rsid w:val="00B30398"/>
    <w:rsid w:val="00B30FAD"/>
    <w:rsid w:val="00B94CA7"/>
    <w:rsid w:val="00BA207E"/>
    <w:rsid w:val="00BA543E"/>
    <w:rsid w:val="00BB2079"/>
    <w:rsid w:val="00BB3611"/>
    <w:rsid w:val="00BD52D2"/>
    <w:rsid w:val="00BE5E51"/>
    <w:rsid w:val="00BF5405"/>
    <w:rsid w:val="00C24AFF"/>
    <w:rsid w:val="00C30529"/>
    <w:rsid w:val="00C30B7F"/>
    <w:rsid w:val="00C45A79"/>
    <w:rsid w:val="00C53C34"/>
    <w:rsid w:val="00C663BA"/>
    <w:rsid w:val="00C870C2"/>
    <w:rsid w:val="00CA3456"/>
    <w:rsid w:val="00CB225D"/>
    <w:rsid w:val="00CD4645"/>
    <w:rsid w:val="00CF58A0"/>
    <w:rsid w:val="00D160C8"/>
    <w:rsid w:val="00D2495C"/>
    <w:rsid w:val="00D34F32"/>
    <w:rsid w:val="00D53D65"/>
    <w:rsid w:val="00D7432A"/>
    <w:rsid w:val="00D81A98"/>
    <w:rsid w:val="00D90B40"/>
    <w:rsid w:val="00DC3DA8"/>
    <w:rsid w:val="00DD0A74"/>
    <w:rsid w:val="00DF7698"/>
    <w:rsid w:val="00E42BCC"/>
    <w:rsid w:val="00E96765"/>
    <w:rsid w:val="00EB12DA"/>
    <w:rsid w:val="00EB41A1"/>
    <w:rsid w:val="00EB4975"/>
    <w:rsid w:val="00EB5825"/>
    <w:rsid w:val="00ED4A38"/>
    <w:rsid w:val="00ED54EF"/>
    <w:rsid w:val="00EE6F2C"/>
    <w:rsid w:val="00F23A90"/>
    <w:rsid w:val="00F26639"/>
    <w:rsid w:val="00F31900"/>
    <w:rsid w:val="00F45D98"/>
    <w:rsid w:val="00F6219B"/>
    <w:rsid w:val="00F7679E"/>
    <w:rsid w:val="00FA6760"/>
    <w:rsid w:val="00FA6DBD"/>
    <w:rsid w:val="00FB7712"/>
    <w:rsid w:val="00FB7FE8"/>
    <w:rsid w:val="00FC7CFB"/>
    <w:rsid w:val="00FD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85C7FEA4-798C-4087-B1BE-BDA7E6AB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7C8"/>
  </w:style>
  <w:style w:type="paragraph" w:styleId="1">
    <w:name w:val="heading 1"/>
    <w:basedOn w:val="a"/>
    <w:next w:val="a"/>
    <w:link w:val="10"/>
    <w:uiPriority w:val="9"/>
    <w:qFormat/>
    <w:rsid w:val="007B41B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7E5871"/>
    <w:rPr>
      <w:color w:val="0000FF"/>
      <w:u w:val="single"/>
    </w:rPr>
  </w:style>
  <w:style w:type="paragraph" w:customStyle="1" w:styleId="paragraph">
    <w:name w:val="paragraph"/>
    <w:basedOn w:val="a"/>
    <w:rsid w:val="007E5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7E5871"/>
  </w:style>
  <w:style w:type="paragraph" w:styleId="2">
    <w:name w:val="Body Text 2"/>
    <w:basedOn w:val="a"/>
    <w:link w:val="20"/>
    <w:uiPriority w:val="99"/>
    <w:unhideWhenUsed/>
    <w:rsid w:val="00C30B7F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C30B7F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customStyle="1" w:styleId="11">
    <w:name w:val="Звичайний (веб)1"/>
    <w:basedOn w:val="a"/>
    <w:rsid w:val="00CA3456"/>
    <w:pPr>
      <w:suppressAutoHyphens/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0">
    <w:name w:val="Заголовок 1 Знак"/>
    <w:basedOn w:val="a0"/>
    <w:link w:val="1"/>
    <w:uiPriority w:val="9"/>
    <w:rsid w:val="007B41B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Normal (Web)"/>
    <w:basedOn w:val="a"/>
    <w:unhideWhenUsed/>
    <w:rsid w:val="0088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471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">
    <w:name w:val="rvts7"/>
    <w:basedOn w:val="a0"/>
    <w:rsid w:val="00471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1953</Words>
  <Characters>1114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85</cp:revision>
  <cp:lastPrinted>2026-02-10T14:51:00Z</cp:lastPrinted>
  <dcterms:created xsi:type="dcterms:W3CDTF">2024-09-17T07:20:00Z</dcterms:created>
  <dcterms:modified xsi:type="dcterms:W3CDTF">2026-02-10T14:54:00Z</dcterms:modified>
</cp:coreProperties>
</file>