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15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15C9" w:rsidRPr="006615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66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</w:t>
      </w:r>
      <w:r w:rsidR="0043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6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1059"/>
        <w:gridCol w:w="3705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C75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втрату чинності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4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5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паспорта та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</w:t>
            </w:r>
            <w:r w:rsidR="00D44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паспортів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бюджетних програм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71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18.06.2026 року №60/16</w:t>
      </w:r>
      <w:r w:rsidR="007B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2025 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2CFA" w:rsidRDefault="00DC2CFA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C83" w:rsidRDefault="006E7152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Визнати таким, що втратив чинність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</w:t>
      </w:r>
      <w:r w:rsidR="00402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29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 w:rsidR="00295C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65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аструктури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Волинської області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ED3" w:rsidRDefault="00BF1795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r w:rsidR="0065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1214085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5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та реалізація публічних інвестиційних проектів/ програм </w:t>
      </w:r>
      <w:r w:rsidR="00645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 інвестицій у галузі культури і мистецтва</w:t>
      </w:r>
      <w:r w:rsidR="00F83ED3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70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8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затверджений</w:t>
      </w:r>
      <w:r w:rsidR="0064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Управління</w:t>
      </w:r>
      <w:r w:rsidR="0007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та інфраструктури виконавчого комітету Нововолинської міської ради  від 15.01.2026 №02/06</w:t>
      </w:r>
      <w:r w:rsidR="00F2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C83" w:rsidRDefault="006E7152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023D7A" w:rsidRPr="00023D7A">
        <w:t xml:space="preserve"> </w:t>
      </w:r>
      <w:r w:rsidR="00ED7103">
        <w:t xml:space="preserve"> </w:t>
      </w:r>
      <w:proofErr w:type="spellStart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 місцевого бюджету на 2026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Управління будівництва та інф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раструктури  Нововолинської міської ради Волинської області, затверджених  наказом  Управління будівництва та інфраструктури виконавчого комітету Нововолинської міської ради від 15.01.2026 року  № 02/06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996A72" w:rsidRPr="00FC0568" w:rsidRDefault="00996A72" w:rsidP="00996A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0568">
        <w:rPr>
          <w:rFonts w:ascii="Times New Roman" w:hAnsi="Times New Roman" w:cs="Times New Roman"/>
          <w:sz w:val="28"/>
          <w:szCs w:val="28"/>
        </w:rPr>
        <w:t>КПКВК 1211300 «Підготовка та реалізація публічних інвестиційних проектів / програм публічних інвестицій за рахунок коштів місцевого бюджету в галузі освіти;</w:t>
      </w:r>
    </w:p>
    <w:p w:rsidR="00143A6E" w:rsidRDefault="00143A6E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5B" w:rsidRPr="00FC0568" w:rsidRDefault="005D715B" w:rsidP="005D71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1212175 «Підготовка та реалізація публічних інвестиційних проектів / програм публічних інвестицій у галузі охорони здоров’я»</w:t>
      </w:r>
      <w:r w:rsidR="00ED422C">
        <w:rPr>
          <w:rFonts w:ascii="Times New Roman" w:hAnsi="Times New Roman" w:cs="Times New Roman"/>
          <w:sz w:val="28"/>
          <w:szCs w:val="28"/>
        </w:rPr>
        <w:t>,</w:t>
      </w:r>
      <w:r w:rsidR="00ED422C" w:rsidRPr="00ED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22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редакції наказу  Управління будівництва та інфраструктури від 03.03.2026 року  №07/06</w:t>
      </w:r>
      <w:r w:rsidRPr="00FC0568">
        <w:rPr>
          <w:rFonts w:ascii="Times New Roman" w:hAnsi="Times New Roman" w:cs="Times New Roman"/>
          <w:sz w:val="28"/>
          <w:szCs w:val="28"/>
        </w:rPr>
        <w:t>;</w:t>
      </w:r>
    </w:p>
    <w:p w:rsidR="005D715B" w:rsidRPr="00FC0568" w:rsidRDefault="005D715B" w:rsidP="005D71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1215070 «Підготовка та реалізація публічних інвестиційних проектів/ програм публічних інвестицій за рахунок коштів місцевого бюджету в галузі фізичної культури і спорту»</w:t>
      </w:r>
      <w:r w:rsid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наказу  Управління будівництва та інфраструктури від 03.03.2026 року  №07/06</w:t>
      </w:r>
      <w:r w:rsidRPr="00FC0568">
        <w:rPr>
          <w:rFonts w:ascii="Times New Roman" w:hAnsi="Times New Roman" w:cs="Times New Roman"/>
          <w:sz w:val="28"/>
          <w:szCs w:val="28"/>
        </w:rPr>
        <w:t>;</w:t>
      </w:r>
    </w:p>
    <w:p w:rsidR="00A04C83" w:rsidRDefault="00DC2CFA" w:rsidP="002816F2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КПКВК 1216011 «Експлуатація та технічне обслуговування житлового фонду»</w:t>
      </w:r>
      <w:r w:rsidR="003532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 наказу  Управління буді</w:t>
      </w:r>
      <w:r w:rsidR="00BE5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вництва та інфраструктури від 27.04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року </w:t>
      </w:r>
      <w:r w:rsidR="00BE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№14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CFA" w:rsidRPr="00A04C83" w:rsidRDefault="00DC2CFA" w:rsidP="002816F2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C83" w:rsidRDefault="00DC2CFA" w:rsidP="00DC2CFA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1216030 «Організація благоустрою населених пунктів»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60E3" w:rsidRP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F6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 наказу  Управління буді</w:t>
      </w:r>
      <w:r w:rsidR="00BE5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вництва та інфраструктури від 27.04.2026 року  №14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2CFA" w:rsidRDefault="00DC2CFA" w:rsidP="00DC2CFA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C83" w:rsidRDefault="0075375F" w:rsidP="00B82B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1216091 «Підготовка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господарства»</w:t>
      </w:r>
      <w:r w:rsidR="00A67BE4" w:rsidRPr="00A67BE4">
        <w:rPr>
          <w:rFonts w:ascii="Times New Roman" w:hAnsi="Times New Roman" w:cs="Times New Roman"/>
          <w:sz w:val="28"/>
          <w:szCs w:val="28"/>
        </w:rPr>
        <w:t xml:space="preserve"> </w:t>
      </w:r>
      <w:r w:rsidR="00A67BE4" w:rsidRPr="00FC0568">
        <w:rPr>
          <w:rFonts w:ascii="Times New Roman" w:hAnsi="Times New Roman" w:cs="Times New Roman"/>
          <w:sz w:val="28"/>
          <w:szCs w:val="28"/>
        </w:rPr>
        <w:t>»</w:t>
      </w:r>
      <w:r w:rsid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наказу Управління будівництва та інфраструктури від 03.03.2026 року  №07/06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8C9" w:rsidRDefault="004E38C9" w:rsidP="00F013B0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1217461  «Утримання та розвиток автомобільних доріг та дорожньої інфраструктури за рахунок коштів місцевого бюджету»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наказу  Управління будівництва та інфраструктури від 27.04.2026 року  №14/06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3B0" w:rsidRDefault="00F013B0" w:rsidP="00F013B0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624" w:rsidRDefault="00354F2D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bookmarkStart w:id="0" w:name="_GoBack"/>
      <w:bookmarkEnd w:id="0"/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атвердженого наказом управління будівництва та інфраструктури від 03.03.2026 року №07/06:</w:t>
      </w:r>
    </w:p>
    <w:p w:rsidR="00E04CA9" w:rsidRDefault="00E04CA9" w:rsidP="00E04C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</w:t>
      </w:r>
      <w:r w:rsidRPr="00E0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1216020 «Забезпечення функціонування підприємств, установ та організацій, що виробляють, виконують та/ або надають житлово-комунальні послуги»</w:t>
      </w:r>
      <w:r w:rsidR="000B12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4703" w:rsidRPr="00514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редакції наказу  Управління будівництва та інфраструктури від 27.04.2026 року  №14/06</w:t>
      </w:r>
      <w:r w:rsidR="00DC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624" w:rsidRPr="00BF27FC" w:rsidRDefault="00EF3624" w:rsidP="00BF27FC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Дані паспорти бюджетних програм викласти 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редакції, що додаються.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A7" w:rsidRDefault="007219A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B82B34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42987"/>
    <w:rsid w:val="00072257"/>
    <w:rsid w:val="00072BA7"/>
    <w:rsid w:val="000B12B2"/>
    <w:rsid w:val="001337E3"/>
    <w:rsid w:val="00133D50"/>
    <w:rsid w:val="00143A6E"/>
    <w:rsid w:val="00175EA0"/>
    <w:rsid w:val="001778F8"/>
    <w:rsid w:val="00181FB7"/>
    <w:rsid w:val="001D1122"/>
    <w:rsid w:val="001D5F2D"/>
    <w:rsid w:val="001E6C5A"/>
    <w:rsid w:val="002125EE"/>
    <w:rsid w:val="00277499"/>
    <w:rsid w:val="002816F2"/>
    <w:rsid w:val="00295CA7"/>
    <w:rsid w:val="002A22B8"/>
    <w:rsid w:val="002B6B09"/>
    <w:rsid w:val="002E0846"/>
    <w:rsid w:val="002F0792"/>
    <w:rsid w:val="0030101B"/>
    <w:rsid w:val="00347B9B"/>
    <w:rsid w:val="00353295"/>
    <w:rsid w:val="00354F2D"/>
    <w:rsid w:val="0038462E"/>
    <w:rsid w:val="00395030"/>
    <w:rsid w:val="003B182B"/>
    <w:rsid w:val="00402A9B"/>
    <w:rsid w:val="00405DF4"/>
    <w:rsid w:val="00416314"/>
    <w:rsid w:val="00426C58"/>
    <w:rsid w:val="0043022E"/>
    <w:rsid w:val="0043152C"/>
    <w:rsid w:val="004338D3"/>
    <w:rsid w:val="0044722A"/>
    <w:rsid w:val="004869FD"/>
    <w:rsid w:val="004879C4"/>
    <w:rsid w:val="004E38C9"/>
    <w:rsid w:val="004F1FA5"/>
    <w:rsid w:val="004F3D23"/>
    <w:rsid w:val="004F60E3"/>
    <w:rsid w:val="00514703"/>
    <w:rsid w:val="00521418"/>
    <w:rsid w:val="0053474F"/>
    <w:rsid w:val="00561187"/>
    <w:rsid w:val="005847D5"/>
    <w:rsid w:val="005A6C8D"/>
    <w:rsid w:val="005B4CCA"/>
    <w:rsid w:val="005B5CF5"/>
    <w:rsid w:val="005D4868"/>
    <w:rsid w:val="005D715B"/>
    <w:rsid w:val="005F4791"/>
    <w:rsid w:val="00626F84"/>
    <w:rsid w:val="006450AD"/>
    <w:rsid w:val="0065287B"/>
    <w:rsid w:val="006615C9"/>
    <w:rsid w:val="006B3176"/>
    <w:rsid w:val="006C1E30"/>
    <w:rsid w:val="006E7152"/>
    <w:rsid w:val="0071104E"/>
    <w:rsid w:val="007219A7"/>
    <w:rsid w:val="00733374"/>
    <w:rsid w:val="0075375F"/>
    <w:rsid w:val="00760754"/>
    <w:rsid w:val="007B223D"/>
    <w:rsid w:val="007D192C"/>
    <w:rsid w:val="00801E33"/>
    <w:rsid w:val="00815B2E"/>
    <w:rsid w:val="008417A7"/>
    <w:rsid w:val="0087263B"/>
    <w:rsid w:val="008D57CE"/>
    <w:rsid w:val="00914002"/>
    <w:rsid w:val="00976A82"/>
    <w:rsid w:val="0099109B"/>
    <w:rsid w:val="00996A72"/>
    <w:rsid w:val="009B4161"/>
    <w:rsid w:val="009B73F8"/>
    <w:rsid w:val="009D6DF7"/>
    <w:rsid w:val="009D74AC"/>
    <w:rsid w:val="009E124B"/>
    <w:rsid w:val="00A00471"/>
    <w:rsid w:val="00A04C83"/>
    <w:rsid w:val="00A17681"/>
    <w:rsid w:val="00A22848"/>
    <w:rsid w:val="00A22CB6"/>
    <w:rsid w:val="00A67BE4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82B34"/>
    <w:rsid w:val="00BE517B"/>
    <w:rsid w:val="00BF1795"/>
    <w:rsid w:val="00BF27FC"/>
    <w:rsid w:val="00C15127"/>
    <w:rsid w:val="00C224EE"/>
    <w:rsid w:val="00C226ED"/>
    <w:rsid w:val="00C45827"/>
    <w:rsid w:val="00C71A05"/>
    <w:rsid w:val="00C75203"/>
    <w:rsid w:val="00C91DF6"/>
    <w:rsid w:val="00CD08FF"/>
    <w:rsid w:val="00CD5590"/>
    <w:rsid w:val="00D0290E"/>
    <w:rsid w:val="00D21A82"/>
    <w:rsid w:val="00D2282A"/>
    <w:rsid w:val="00D22F51"/>
    <w:rsid w:val="00D443C0"/>
    <w:rsid w:val="00DC2CFA"/>
    <w:rsid w:val="00DC38EE"/>
    <w:rsid w:val="00DC7366"/>
    <w:rsid w:val="00DE2997"/>
    <w:rsid w:val="00E04CA9"/>
    <w:rsid w:val="00E746EB"/>
    <w:rsid w:val="00E7738F"/>
    <w:rsid w:val="00E92383"/>
    <w:rsid w:val="00EB7009"/>
    <w:rsid w:val="00ED422C"/>
    <w:rsid w:val="00ED7103"/>
    <w:rsid w:val="00EE697B"/>
    <w:rsid w:val="00EF3624"/>
    <w:rsid w:val="00EF3BBC"/>
    <w:rsid w:val="00F013B0"/>
    <w:rsid w:val="00F14654"/>
    <w:rsid w:val="00F26892"/>
    <w:rsid w:val="00F6167F"/>
    <w:rsid w:val="00F7633E"/>
    <w:rsid w:val="00F76C07"/>
    <w:rsid w:val="00F83ED3"/>
    <w:rsid w:val="00F950CD"/>
    <w:rsid w:val="00FB6558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2271E8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8327-05FF-468A-8954-F2B0D726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173</cp:revision>
  <cp:lastPrinted>2026-06-24T09:51:00Z</cp:lastPrinted>
  <dcterms:created xsi:type="dcterms:W3CDTF">2025-07-03T15:29:00Z</dcterms:created>
  <dcterms:modified xsi:type="dcterms:W3CDTF">2026-06-25T08:02:00Z</dcterms:modified>
</cp:coreProperties>
</file>