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99940" w14:textId="56744F3A" w:rsidR="00052249" w:rsidRPr="00A705E0" w:rsidRDefault="00052249" w:rsidP="00052249">
      <w:pPr>
        <w:shd w:val="clear" w:color="auto" w:fill="auto"/>
        <w:spacing w:before="0" w:beforeAutospacing="0" w:after="0" w:afterAutospacing="0"/>
        <w:ind w:firstLine="0"/>
        <w:jc w:val="center"/>
        <w:rPr>
          <w:rFonts w:eastAsia="Times New Roman" w:cs="Times New Roman"/>
          <w:color w:val="auto"/>
          <w:sz w:val="20"/>
          <w:szCs w:val="20"/>
          <w:shd w:val="clear" w:color="auto" w:fill="auto"/>
          <w:lang w:eastAsia="ru-RU"/>
        </w:rPr>
      </w:pPr>
      <w:r w:rsidRPr="00A705E0">
        <w:rPr>
          <w:rFonts w:eastAsia="Times New Roman" w:cs="Times New Roman"/>
          <w:noProof/>
          <w:color w:val="auto"/>
          <w:sz w:val="20"/>
          <w:szCs w:val="20"/>
          <w:shd w:val="clear" w:color="auto" w:fill="auto"/>
          <w:lang w:eastAsia="uk-UA"/>
        </w:rPr>
        <w:drawing>
          <wp:inline distT="0" distB="0" distL="0" distR="0" wp14:anchorId="65F25025" wp14:editId="791FDD28">
            <wp:extent cx="429260" cy="602615"/>
            <wp:effectExtent l="0" t="0" r="8890" b="6985"/>
            <wp:docPr id="1675049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261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8DEC0" w14:textId="77777777" w:rsidR="00052249" w:rsidRPr="00A705E0" w:rsidRDefault="00052249" w:rsidP="00052249">
      <w:pPr>
        <w:shd w:val="clear" w:color="auto" w:fill="auto"/>
        <w:spacing w:before="0" w:beforeAutospacing="0" w:after="0" w:afterAutospacing="0"/>
        <w:ind w:firstLine="0"/>
        <w:jc w:val="center"/>
        <w:rPr>
          <w:rFonts w:eastAsia="Times New Roman" w:cs="Times New Roman"/>
          <w:color w:val="auto"/>
          <w:sz w:val="10"/>
          <w:szCs w:val="10"/>
          <w:shd w:val="clear" w:color="auto" w:fill="auto"/>
          <w:lang w:eastAsia="ru-RU"/>
        </w:rPr>
      </w:pPr>
    </w:p>
    <w:p w14:paraId="250655ED" w14:textId="77777777" w:rsidR="00052249" w:rsidRPr="00A705E0" w:rsidRDefault="00052249" w:rsidP="00052249">
      <w:pPr>
        <w:shd w:val="clear" w:color="auto" w:fill="auto"/>
        <w:autoSpaceDE w:val="0"/>
        <w:autoSpaceDN w:val="0"/>
        <w:spacing w:before="0" w:beforeAutospacing="0" w:after="0" w:afterAutospacing="0"/>
        <w:ind w:firstLine="0"/>
        <w:jc w:val="center"/>
        <w:rPr>
          <w:rFonts w:eastAsia="Times New Roman" w:cs="Times New Roman"/>
          <w:b/>
          <w:bCs/>
          <w:color w:val="auto"/>
          <w:sz w:val="16"/>
          <w:szCs w:val="16"/>
          <w:shd w:val="clear" w:color="auto" w:fill="auto"/>
          <w:lang w:eastAsia="ru-RU"/>
        </w:rPr>
      </w:pPr>
      <w:r w:rsidRPr="00A705E0">
        <w:rPr>
          <w:rFonts w:eastAsia="Times New Roman" w:cs="Times New Roman"/>
          <w:b/>
          <w:bCs/>
          <w:caps/>
          <w:color w:val="auto"/>
          <w:shd w:val="clear" w:color="auto" w:fill="auto"/>
          <w:lang w:eastAsia="ru-RU"/>
        </w:rPr>
        <w:t>Виконавчий  комітет  Нововолинської  міської  ради</w:t>
      </w:r>
    </w:p>
    <w:p w14:paraId="7F1B2755" w14:textId="77777777" w:rsidR="00052249" w:rsidRPr="00A705E0" w:rsidRDefault="00052249" w:rsidP="00052249">
      <w:pPr>
        <w:shd w:val="clear" w:color="auto" w:fill="auto"/>
        <w:autoSpaceDE w:val="0"/>
        <w:autoSpaceDN w:val="0"/>
        <w:spacing w:before="0" w:beforeAutospacing="0" w:after="0" w:afterAutospacing="0"/>
        <w:ind w:firstLine="0"/>
        <w:jc w:val="center"/>
        <w:rPr>
          <w:rFonts w:eastAsia="Times New Roman" w:cs="Times New Roman"/>
          <w:caps/>
          <w:color w:val="auto"/>
          <w:shd w:val="clear" w:color="auto" w:fill="auto"/>
          <w:lang w:eastAsia="ru-RU"/>
        </w:rPr>
      </w:pPr>
      <w:r w:rsidRPr="00A705E0">
        <w:rPr>
          <w:rFonts w:eastAsia="Times New Roman" w:cs="Times New Roman"/>
          <w:caps/>
          <w:color w:val="auto"/>
          <w:shd w:val="clear" w:color="auto" w:fill="auto"/>
          <w:lang w:eastAsia="ru-RU"/>
        </w:rPr>
        <w:t>Волинської області</w:t>
      </w:r>
    </w:p>
    <w:p w14:paraId="4FC0D799" w14:textId="77777777" w:rsidR="00052249" w:rsidRPr="00A705E0" w:rsidRDefault="00052249" w:rsidP="00052249">
      <w:pPr>
        <w:shd w:val="clear" w:color="auto" w:fill="auto"/>
        <w:autoSpaceDE w:val="0"/>
        <w:autoSpaceDN w:val="0"/>
        <w:spacing w:before="0" w:beforeAutospacing="0" w:after="0" w:afterAutospacing="0"/>
        <w:ind w:firstLine="0"/>
        <w:jc w:val="center"/>
        <w:rPr>
          <w:rFonts w:eastAsia="Times New Roman" w:cs="Times New Roman"/>
          <w:caps/>
          <w:color w:val="auto"/>
          <w:shd w:val="clear" w:color="auto" w:fill="auto"/>
          <w:lang w:eastAsia="ru-RU"/>
        </w:rPr>
      </w:pPr>
    </w:p>
    <w:p w14:paraId="341BDBD4" w14:textId="03040F97" w:rsidR="00052249" w:rsidRPr="00A705E0" w:rsidRDefault="00D90ED4" w:rsidP="00D90ED4">
      <w:pPr>
        <w:keepNext/>
        <w:shd w:val="clear" w:color="auto" w:fill="auto"/>
        <w:autoSpaceDE w:val="0"/>
        <w:autoSpaceDN w:val="0"/>
        <w:spacing w:before="0" w:beforeAutospacing="0" w:after="0" w:afterAutospacing="0" w:line="360" w:lineRule="auto"/>
        <w:ind w:firstLine="0"/>
        <w:outlineLvl w:val="3"/>
        <w:rPr>
          <w:rFonts w:eastAsia="Times New Roman" w:cs="Times New Roman"/>
          <w:b/>
          <w:bCs/>
          <w:color w:val="auto"/>
          <w:sz w:val="32"/>
          <w:szCs w:val="32"/>
          <w:shd w:val="clear" w:color="auto" w:fill="auto"/>
          <w:lang w:eastAsia="ru-RU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shd w:val="clear" w:color="auto" w:fill="auto"/>
          <w:lang w:val="en-US" w:eastAsia="ru-RU"/>
        </w:rPr>
        <w:t xml:space="preserve">              </w:t>
      </w:r>
      <w:r w:rsidR="00E33A44">
        <w:rPr>
          <w:rFonts w:eastAsia="Times New Roman" w:cs="Times New Roman"/>
          <w:b/>
          <w:bCs/>
          <w:color w:val="auto"/>
          <w:sz w:val="32"/>
          <w:szCs w:val="32"/>
          <w:shd w:val="clear" w:color="auto" w:fill="auto"/>
          <w:lang w:eastAsia="ru-RU"/>
        </w:rPr>
        <w:t xml:space="preserve">                                 </w:t>
      </w:r>
      <w:r w:rsidR="00052249" w:rsidRPr="00A705E0">
        <w:rPr>
          <w:rFonts w:eastAsia="Times New Roman" w:cs="Times New Roman"/>
          <w:b/>
          <w:bCs/>
          <w:color w:val="auto"/>
          <w:sz w:val="32"/>
          <w:szCs w:val="32"/>
          <w:shd w:val="clear" w:color="auto" w:fill="auto"/>
          <w:lang w:eastAsia="ru-RU"/>
        </w:rPr>
        <w:t>Р І Ш Е Н Н Я</w:t>
      </w:r>
      <w:r w:rsidR="00E33A44">
        <w:rPr>
          <w:rFonts w:eastAsia="Times New Roman" w:cs="Times New Roman"/>
          <w:b/>
          <w:bCs/>
          <w:color w:val="auto"/>
          <w:sz w:val="32"/>
          <w:szCs w:val="32"/>
          <w:shd w:val="clear" w:color="auto" w:fill="auto"/>
          <w:lang w:eastAsia="ru-RU"/>
        </w:rPr>
        <w:t xml:space="preserve">                         </w:t>
      </w:r>
    </w:p>
    <w:p w14:paraId="2BCD264A" w14:textId="1E1FF3EA" w:rsidR="00052249" w:rsidRPr="00970EC2" w:rsidRDefault="00610F79" w:rsidP="00052249">
      <w:pPr>
        <w:shd w:val="clear" w:color="auto" w:fill="auto"/>
        <w:spacing w:before="0" w:beforeAutospacing="0" w:after="0" w:afterAutospacing="0" w:line="360" w:lineRule="auto"/>
        <w:ind w:right="-286" w:firstLine="0"/>
        <w:rPr>
          <w:rFonts w:eastAsia="Times New Roman" w:cs="Times New Roman"/>
          <w:color w:val="auto"/>
          <w:shd w:val="clear" w:color="auto" w:fill="auto"/>
          <w:lang w:val="en-US" w:eastAsia="ru-RU"/>
        </w:rPr>
      </w:pPr>
      <w:r>
        <w:rPr>
          <w:rFonts w:eastAsia="Times New Roman" w:cs="Times New Roman"/>
          <w:color w:val="auto"/>
          <w:shd w:val="clear" w:color="auto" w:fill="auto"/>
          <w:lang w:val="ru-RU" w:eastAsia="ru-RU"/>
        </w:rPr>
        <w:t xml:space="preserve"> </w:t>
      </w:r>
      <w:r w:rsidR="004753EA">
        <w:rPr>
          <w:rFonts w:eastAsia="Times New Roman" w:cs="Times New Roman"/>
          <w:color w:val="auto"/>
          <w:shd w:val="clear" w:color="auto" w:fill="auto"/>
          <w:lang w:val="ru-RU" w:eastAsia="ru-RU"/>
        </w:rPr>
        <w:t>17 вересня 2026</w:t>
      </w:r>
      <w:r w:rsidR="00052249" w:rsidRPr="00A705E0">
        <w:rPr>
          <w:rFonts w:eastAsia="Times New Roman" w:cs="Times New Roman"/>
          <w:color w:val="auto"/>
          <w:shd w:val="clear" w:color="auto" w:fill="auto"/>
          <w:lang w:eastAsia="ru-RU"/>
        </w:rPr>
        <w:t xml:space="preserve"> року      </w:t>
      </w:r>
      <w:r w:rsidR="00052249">
        <w:rPr>
          <w:rFonts w:eastAsia="Times New Roman" w:cs="Times New Roman"/>
          <w:color w:val="auto"/>
          <w:shd w:val="clear" w:color="auto" w:fill="auto"/>
          <w:lang w:eastAsia="ru-RU"/>
        </w:rPr>
        <w:t xml:space="preserve">         </w:t>
      </w:r>
      <w:r w:rsidR="00052249" w:rsidRPr="00A705E0">
        <w:rPr>
          <w:rFonts w:eastAsia="Times New Roman" w:cs="Times New Roman"/>
          <w:color w:val="auto"/>
          <w:shd w:val="clear" w:color="auto" w:fill="auto"/>
          <w:lang w:eastAsia="ru-RU"/>
        </w:rPr>
        <w:t xml:space="preserve"> м. Нововолинськ                                      </w:t>
      </w:r>
      <w:r w:rsidR="00052249">
        <w:rPr>
          <w:rFonts w:eastAsia="Times New Roman" w:cs="Times New Roman"/>
          <w:color w:val="auto"/>
          <w:shd w:val="clear" w:color="auto" w:fill="auto"/>
          <w:lang w:eastAsia="ru-RU"/>
        </w:rPr>
        <w:t xml:space="preserve">  </w:t>
      </w:r>
      <w:r w:rsidR="00052249" w:rsidRPr="00A705E0">
        <w:rPr>
          <w:rFonts w:eastAsia="Times New Roman" w:cs="Times New Roman"/>
          <w:color w:val="auto"/>
          <w:shd w:val="clear" w:color="auto" w:fill="auto"/>
          <w:lang w:eastAsia="ru-RU"/>
        </w:rPr>
        <w:t xml:space="preserve"> №</w:t>
      </w:r>
      <w:r>
        <w:rPr>
          <w:rFonts w:eastAsia="Times New Roman" w:cs="Times New Roman"/>
          <w:color w:val="auto"/>
          <w:shd w:val="clear" w:color="auto" w:fill="auto"/>
          <w:lang w:eastAsia="ru-RU"/>
        </w:rPr>
        <w:t xml:space="preserve"> </w:t>
      </w:r>
    </w:p>
    <w:p w14:paraId="7842A94A" w14:textId="77777777" w:rsidR="00052249" w:rsidRDefault="00052249" w:rsidP="00052249">
      <w:pPr>
        <w:spacing w:before="0" w:beforeAutospacing="0" w:after="0" w:afterAutospacing="0"/>
        <w:ind w:left="142" w:right="-286" w:firstLine="0"/>
        <w:jc w:val="left"/>
        <w:rPr>
          <w:rFonts w:cs="Times New Roman"/>
          <w:bCs/>
          <w:color w:val="auto"/>
          <w:shd w:val="clear" w:color="auto" w:fill="auto"/>
          <w:lang w:eastAsia="uk-UA"/>
        </w:rPr>
      </w:pPr>
    </w:p>
    <w:p w14:paraId="228A8511" w14:textId="77777777" w:rsidR="00911A36" w:rsidRDefault="00911A36" w:rsidP="00052249">
      <w:pPr>
        <w:spacing w:before="0" w:beforeAutospacing="0" w:after="0" w:afterAutospacing="0"/>
        <w:ind w:left="142" w:right="-286" w:firstLine="0"/>
        <w:rPr>
          <w:rFonts w:cs="Times New Roman"/>
          <w:bCs/>
          <w:color w:val="auto"/>
          <w:shd w:val="clear" w:color="auto" w:fill="auto"/>
          <w:lang w:eastAsia="uk-UA"/>
        </w:rPr>
      </w:pPr>
      <w:r w:rsidRPr="00911A36">
        <w:rPr>
          <w:rFonts w:cs="Times New Roman"/>
          <w:bCs/>
          <w:color w:val="auto"/>
          <w:shd w:val="clear" w:color="auto" w:fill="auto"/>
          <w:lang w:eastAsia="uk-UA"/>
        </w:rPr>
        <w:t xml:space="preserve">Про забезпечення доступності </w:t>
      </w:r>
    </w:p>
    <w:p w14:paraId="51C93F28" w14:textId="581C5D43" w:rsidR="00911A36" w:rsidRDefault="002A68D5" w:rsidP="00052249">
      <w:pPr>
        <w:spacing w:before="0" w:beforeAutospacing="0" w:after="0" w:afterAutospacing="0"/>
        <w:ind w:left="142" w:right="-286" w:firstLine="0"/>
        <w:rPr>
          <w:rFonts w:cs="Times New Roman"/>
          <w:bCs/>
          <w:color w:val="auto"/>
          <w:shd w:val="clear" w:color="auto" w:fill="auto"/>
          <w:lang w:eastAsia="uk-UA"/>
        </w:rPr>
      </w:pPr>
      <w:r>
        <w:rPr>
          <w:rFonts w:cs="Times New Roman"/>
          <w:bCs/>
          <w:color w:val="auto"/>
          <w:shd w:val="clear" w:color="auto" w:fill="auto"/>
          <w:lang w:eastAsia="uk-UA"/>
        </w:rPr>
        <w:t>у</w:t>
      </w:r>
      <w:r w:rsidR="008F75BB">
        <w:rPr>
          <w:rFonts w:cs="Times New Roman"/>
          <w:bCs/>
          <w:color w:val="auto"/>
          <w:shd w:val="clear" w:color="auto" w:fill="auto"/>
          <w:lang w:eastAsia="uk-UA"/>
        </w:rPr>
        <w:t>правління «Ц</w:t>
      </w:r>
      <w:r w:rsidR="00911A36" w:rsidRPr="00911A36">
        <w:rPr>
          <w:rFonts w:cs="Times New Roman"/>
          <w:bCs/>
          <w:color w:val="auto"/>
          <w:shd w:val="clear" w:color="auto" w:fill="auto"/>
          <w:lang w:eastAsia="uk-UA"/>
        </w:rPr>
        <w:t>ентр надання адміністративних послуг</w:t>
      </w:r>
      <w:r w:rsidR="008F75BB">
        <w:rPr>
          <w:rFonts w:cs="Times New Roman"/>
          <w:bCs/>
          <w:color w:val="auto"/>
          <w:shd w:val="clear" w:color="auto" w:fill="auto"/>
          <w:lang w:eastAsia="uk-UA"/>
        </w:rPr>
        <w:t>»</w:t>
      </w:r>
      <w:r w:rsidR="00911A36" w:rsidRPr="00911A36">
        <w:rPr>
          <w:rFonts w:cs="Times New Roman"/>
          <w:bCs/>
          <w:color w:val="auto"/>
          <w:shd w:val="clear" w:color="auto" w:fill="auto"/>
          <w:lang w:eastAsia="uk-UA"/>
        </w:rPr>
        <w:t xml:space="preserve"> </w:t>
      </w:r>
    </w:p>
    <w:p w14:paraId="0A9CC543" w14:textId="77777777" w:rsidR="00911A36" w:rsidRDefault="00911A36" w:rsidP="00052249">
      <w:pPr>
        <w:spacing w:before="0" w:beforeAutospacing="0" w:after="0" w:afterAutospacing="0"/>
        <w:ind w:left="142" w:right="-286" w:firstLine="0"/>
        <w:rPr>
          <w:rFonts w:cs="Times New Roman"/>
          <w:bCs/>
          <w:color w:val="auto"/>
          <w:shd w:val="clear" w:color="auto" w:fill="auto"/>
          <w:lang w:eastAsia="uk-UA"/>
        </w:rPr>
      </w:pPr>
      <w:r w:rsidRPr="00911A36">
        <w:rPr>
          <w:rFonts w:cs="Times New Roman"/>
          <w:bCs/>
          <w:color w:val="auto"/>
          <w:shd w:val="clear" w:color="auto" w:fill="auto"/>
          <w:lang w:eastAsia="uk-UA"/>
        </w:rPr>
        <w:t xml:space="preserve">виконавчого комітету Нововолинської міської ради </w:t>
      </w:r>
    </w:p>
    <w:p w14:paraId="60AE11F7" w14:textId="77777777" w:rsidR="00911A36" w:rsidRDefault="00911A36" w:rsidP="00052249">
      <w:pPr>
        <w:spacing w:before="0" w:beforeAutospacing="0" w:after="0" w:afterAutospacing="0"/>
        <w:ind w:left="142" w:right="-286" w:firstLine="0"/>
        <w:rPr>
          <w:rFonts w:cs="Times New Roman"/>
          <w:bCs/>
          <w:color w:val="auto"/>
          <w:shd w:val="clear" w:color="auto" w:fill="auto"/>
          <w:lang w:eastAsia="uk-UA"/>
        </w:rPr>
      </w:pPr>
      <w:r w:rsidRPr="00911A36">
        <w:rPr>
          <w:rFonts w:cs="Times New Roman"/>
          <w:bCs/>
          <w:color w:val="auto"/>
          <w:shd w:val="clear" w:color="auto" w:fill="auto"/>
          <w:lang w:eastAsia="uk-UA"/>
        </w:rPr>
        <w:t xml:space="preserve">та  створення належних умов для  </w:t>
      </w:r>
    </w:p>
    <w:p w14:paraId="4D7DD733" w14:textId="3B48533D" w:rsidR="00052249" w:rsidRPr="006A018F" w:rsidRDefault="00911A36" w:rsidP="00052249">
      <w:pPr>
        <w:spacing w:before="0" w:beforeAutospacing="0" w:after="0" w:afterAutospacing="0"/>
        <w:ind w:left="142" w:right="-286" w:firstLine="0"/>
        <w:rPr>
          <w:rFonts w:cs="Times New Roman"/>
          <w:b/>
          <w:color w:val="auto"/>
          <w:shd w:val="clear" w:color="auto" w:fill="auto"/>
          <w:lang w:eastAsia="uk-UA"/>
        </w:rPr>
      </w:pPr>
      <w:r w:rsidRPr="00911A36">
        <w:rPr>
          <w:rFonts w:cs="Times New Roman"/>
          <w:bCs/>
          <w:color w:val="auto"/>
          <w:shd w:val="clear" w:color="auto" w:fill="auto"/>
          <w:lang w:eastAsia="uk-UA"/>
        </w:rPr>
        <w:t>отримання адміністративних послуг громадянами</w:t>
      </w:r>
    </w:p>
    <w:p w14:paraId="6FB5A308" w14:textId="77777777" w:rsidR="00052249" w:rsidRDefault="00052249" w:rsidP="00052249">
      <w:pPr>
        <w:shd w:val="clear" w:color="auto" w:fill="auto"/>
        <w:spacing w:before="0" w:beforeAutospacing="0" w:after="0" w:afterAutospacing="0"/>
        <w:ind w:left="142" w:right="-286" w:firstLine="567"/>
        <w:rPr>
          <w:rFonts w:cs="Times New Roman"/>
          <w:color w:val="auto"/>
        </w:rPr>
      </w:pPr>
      <w:bookmarkStart w:id="0" w:name="_Hlk154136449"/>
    </w:p>
    <w:p w14:paraId="263C4C24" w14:textId="29115886" w:rsidR="00052249" w:rsidRPr="00B271A6" w:rsidRDefault="00052249" w:rsidP="00911A36">
      <w:pPr>
        <w:shd w:val="clear" w:color="auto" w:fill="auto"/>
        <w:spacing w:before="0" w:beforeAutospacing="0" w:after="0" w:afterAutospacing="0"/>
        <w:ind w:left="142" w:right="-286" w:firstLine="567"/>
        <w:rPr>
          <w:rFonts w:cs="Times New Roman"/>
          <w:color w:val="auto"/>
        </w:rPr>
      </w:pPr>
      <w:r w:rsidRPr="00235B48">
        <w:rPr>
          <w:rFonts w:cs="Times New Roman"/>
          <w:color w:val="auto"/>
        </w:rPr>
        <w:t xml:space="preserve">Відповідно до законів України «Про місцеве самоврядування в Україні», «Про адміністративні послуги», </w:t>
      </w:r>
      <w:r w:rsidR="00FC5EC6" w:rsidRPr="00FC5EC6">
        <w:rPr>
          <w:rFonts w:eastAsia="Times New Roman" w:cs="Times New Roman"/>
          <w:color w:val="auto"/>
          <w:shd w:val="clear" w:color="auto" w:fill="auto"/>
          <w:lang w:eastAsia="ru-RU"/>
        </w:rPr>
        <w:t>постанови Кабінету Міністрів України від 1 жовтня 2025 року № 1226 «Деякі питання надання адміністративних послуг через центри надання адміністративних послуг»</w:t>
      </w:r>
      <w:r w:rsidRPr="00235B48">
        <w:rPr>
          <w:rFonts w:cs="Times New Roman"/>
          <w:color w:val="auto"/>
        </w:rPr>
        <w:t xml:space="preserve">, </w:t>
      </w:r>
      <w:r w:rsidR="00911A36" w:rsidRPr="00911A36">
        <w:t>розпорядження</w:t>
      </w:r>
      <w:r w:rsidR="00911A36">
        <w:t xml:space="preserve"> Кабінету Міністрів України </w:t>
      </w:r>
      <w:r w:rsidR="00911A36" w:rsidRPr="00911A36">
        <w:t>від 14 квітня 2021 р. № 366-р</w:t>
      </w:r>
      <w:r w:rsidR="00911A36">
        <w:t xml:space="preserve"> «П</w:t>
      </w:r>
      <w:r w:rsidR="00911A36" w:rsidRPr="00911A36">
        <w:t xml:space="preserve">ро схвалення національної стратегії із створення безбар’єрного простору в </w:t>
      </w:r>
      <w:r w:rsidR="00911A36">
        <w:t>У</w:t>
      </w:r>
      <w:r w:rsidR="00911A36" w:rsidRPr="00911A36">
        <w:t>країні на період до 2030 року</w:t>
      </w:r>
      <w:r w:rsidR="00911A36">
        <w:t xml:space="preserve">» та </w:t>
      </w:r>
      <w:r w:rsidRPr="00235B48">
        <w:rPr>
          <w:rFonts w:cs="Times New Roman"/>
          <w:color w:val="auto"/>
        </w:rPr>
        <w:t>з метою належного надання адміністративних послуг на території Нововолинської міської територіальної громади</w:t>
      </w:r>
      <w:r>
        <w:rPr>
          <w:rFonts w:cs="Times New Roman"/>
          <w:color w:val="auto"/>
        </w:rPr>
        <w:t xml:space="preserve">, </w:t>
      </w:r>
      <w:r w:rsidRPr="00B271A6">
        <w:rPr>
          <w:rFonts w:cs="Times New Roman"/>
          <w:color w:val="auto"/>
        </w:rPr>
        <w:t>виконавчий комітет Нововолинської міської ради вирі</w:t>
      </w:r>
      <w:bookmarkEnd w:id="0"/>
      <w:r w:rsidRPr="00B271A6">
        <w:rPr>
          <w:rFonts w:cs="Times New Roman"/>
          <w:color w:val="auto"/>
        </w:rPr>
        <w:t>шив:</w:t>
      </w:r>
    </w:p>
    <w:p w14:paraId="7241B9A5" w14:textId="22E65C90" w:rsidR="00052249" w:rsidRDefault="00052249" w:rsidP="00911A36">
      <w:pPr>
        <w:spacing w:before="0" w:beforeAutospacing="0" w:after="0" w:afterAutospacing="0"/>
        <w:ind w:right="-286"/>
        <w:rPr>
          <w:rFonts w:eastAsia="Times New Roman" w:cs="Times New Roman"/>
          <w:color w:val="auto"/>
        </w:rPr>
      </w:pPr>
      <w:r>
        <w:rPr>
          <w:rFonts w:eastAsia="Times New Roman" w:cs="Times New Roman"/>
          <w:color w:val="auto"/>
        </w:rPr>
        <w:t xml:space="preserve">1. </w:t>
      </w:r>
      <w:r w:rsidRPr="00235B48">
        <w:rPr>
          <w:rFonts w:eastAsia="Times New Roman" w:cs="Times New Roman"/>
          <w:color w:val="auto"/>
        </w:rPr>
        <w:t>Інформацію начальника управління «Центр надання адміністративних послуг» виконавчого комітету Нововолинської міської</w:t>
      </w:r>
      <w:r>
        <w:rPr>
          <w:rFonts w:eastAsia="Times New Roman" w:cs="Times New Roman"/>
          <w:color w:val="auto"/>
        </w:rPr>
        <w:t xml:space="preserve"> ради Ольги Медведь про роботу </w:t>
      </w:r>
      <w:r w:rsidR="008F75BB">
        <w:rPr>
          <w:rFonts w:eastAsia="Times New Roman" w:cs="Times New Roman"/>
          <w:color w:val="auto"/>
        </w:rPr>
        <w:t xml:space="preserve">із </w:t>
      </w:r>
      <w:r w:rsidR="00911A36" w:rsidRPr="00911A36">
        <w:rPr>
          <w:rFonts w:eastAsia="Times New Roman" w:cs="Times New Roman"/>
          <w:color w:val="auto"/>
        </w:rPr>
        <w:t>забезпечення доступності</w:t>
      </w:r>
      <w:r w:rsidR="008F75BB">
        <w:rPr>
          <w:rFonts w:eastAsia="Times New Roman" w:cs="Times New Roman"/>
          <w:color w:val="auto"/>
        </w:rPr>
        <w:t xml:space="preserve"> управління «Ц</w:t>
      </w:r>
      <w:r w:rsidR="00911A36" w:rsidRPr="00911A36">
        <w:rPr>
          <w:rFonts w:eastAsia="Times New Roman" w:cs="Times New Roman"/>
          <w:color w:val="auto"/>
        </w:rPr>
        <w:t>ентр надання адміністративних послуг</w:t>
      </w:r>
      <w:r w:rsidR="008F75BB">
        <w:rPr>
          <w:rFonts w:eastAsia="Times New Roman" w:cs="Times New Roman"/>
          <w:color w:val="auto"/>
        </w:rPr>
        <w:t>»</w:t>
      </w:r>
      <w:r w:rsidR="00911A36" w:rsidRPr="00911A36">
        <w:rPr>
          <w:rFonts w:eastAsia="Times New Roman" w:cs="Times New Roman"/>
          <w:color w:val="auto"/>
        </w:rPr>
        <w:t xml:space="preserve"> </w:t>
      </w:r>
      <w:r w:rsidR="00911A36">
        <w:rPr>
          <w:rFonts w:eastAsia="Times New Roman" w:cs="Times New Roman"/>
          <w:color w:val="auto"/>
        </w:rPr>
        <w:t xml:space="preserve"> </w:t>
      </w:r>
      <w:r w:rsidR="00911A36" w:rsidRPr="00911A36">
        <w:rPr>
          <w:rFonts w:eastAsia="Times New Roman" w:cs="Times New Roman"/>
          <w:color w:val="auto"/>
        </w:rPr>
        <w:t>виконавчого комітету Нововолинської міської ради та створення належних умов</w:t>
      </w:r>
      <w:r w:rsidR="00911A36">
        <w:rPr>
          <w:rFonts w:eastAsia="Times New Roman" w:cs="Times New Roman"/>
          <w:color w:val="auto"/>
        </w:rPr>
        <w:t xml:space="preserve"> </w:t>
      </w:r>
      <w:r w:rsidR="00911A36" w:rsidRPr="00911A36">
        <w:rPr>
          <w:rFonts w:eastAsia="Times New Roman" w:cs="Times New Roman"/>
          <w:color w:val="auto"/>
        </w:rPr>
        <w:t xml:space="preserve">для  отримання адміністративних послуг громадянами </w:t>
      </w:r>
      <w:r>
        <w:rPr>
          <w:rFonts w:eastAsia="Times New Roman" w:cs="Times New Roman"/>
          <w:color w:val="auto"/>
        </w:rPr>
        <w:t>взяти до відома (додається)</w:t>
      </w:r>
      <w:r w:rsidRPr="00EC5125">
        <w:rPr>
          <w:rFonts w:eastAsia="Times New Roman" w:cs="Times New Roman"/>
          <w:color w:val="auto"/>
        </w:rPr>
        <w:t>.</w:t>
      </w:r>
    </w:p>
    <w:p w14:paraId="5E7BF476" w14:textId="62923468" w:rsidR="00052249" w:rsidRDefault="00052249" w:rsidP="00052249">
      <w:pPr>
        <w:spacing w:before="0" w:beforeAutospacing="0" w:after="0" w:afterAutospacing="0"/>
        <w:ind w:right="-286"/>
        <w:rPr>
          <w:color w:val="auto"/>
          <w:lang w:eastAsia="ar-SA"/>
        </w:rPr>
      </w:pPr>
      <w:r>
        <w:rPr>
          <w:rFonts w:eastAsia="Times New Roman" w:cs="Times New Roman"/>
          <w:color w:val="auto"/>
        </w:rPr>
        <w:t xml:space="preserve">2. </w:t>
      </w:r>
      <w:r w:rsidRPr="00235B48">
        <w:rPr>
          <w:color w:val="auto"/>
          <w:lang w:eastAsia="ar-SA"/>
        </w:rPr>
        <w:t>Визнати роботу управління «Центр надання адміністративних послуг» виконавчого комітету Нововолинської міської ради</w:t>
      </w:r>
      <w:r w:rsidR="008F75BB">
        <w:rPr>
          <w:color w:val="auto"/>
          <w:lang w:eastAsia="ar-SA"/>
        </w:rPr>
        <w:t xml:space="preserve"> </w:t>
      </w:r>
      <w:r w:rsidR="008F75BB">
        <w:rPr>
          <w:rFonts w:eastAsia="Times New Roman" w:cs="Times New Roman"/>
          <w:color w:val="auto"/>
        </w:rPr>
        <w:t xml:space="preserve">із </w:t>
      </w:r>
      <w:r w:rsidR="008F75BB" w:rsidRPr="00911A36">
        <w:rPr>
          <w:rFonts w:eastAsia="Times New Roman" w:cs="Times New Roman"/>
          <w:color w:val="auto"/>
        </w:rPr>
        <w:t>забезпечення доступності</w:t>
      </w:r>
      <w:r w:rsidRPr="00235B48">
        <w:rPr>
          <w:color w:val="auto"/>
          <w:lang w:eastAsia="ar-SA"/>
        </w:rPr>
        <w:t xml:space="preserve"> задовільною.</w:t>
      </w:r>
    </w:p>
    <w:p w14:paraId="545E4714" w14:textId="60887E3D" w:rsidR="00052249" w:rsidRPr="00235B48" w:rsidRDefault="00052249" w:rsidP="00052249">
      <w:pPr>
        <w:shd w:val="clear" w:color="auto" w:fill="auto"/>
        <w:suppressAutoHyphens/>
        <w:autoSpaceDE w:val="0"/>
        <w:spacing w:before="0" w:beforeAutospacing="0" w:after="0" w:afterAutospacing="0"/>
        <w:ind w:right="-286"/>
        <w:rPr>
          <w:rFonts w:eastAsia="Times New Roman"/>
          <w:color w:val="auto"/>
        </w:rPr>
      </w:pPr>
      <w:r>
        <w:rPr>
          <w:color w:val="auto"/>
          <w:lang w:eastAsia="ar-SA"/>
        </w:rPr>
        <w:t xml:space="preserve">3. </w:t>
      </w:r>
      <w:r w:rsidRPr="00235B48">
        <w:rPr>
          <w:rFonts w:eastAsia="Times New Roman"/>
          <w:color w:val="auto"/>
        </w:rPr>
        <w:t xml:space="preserve">Управлінню «Центр надання адміністративних послуг» (далі – </w:t>
      </w:r>
      <w:r>
        <w:rPr>
          <w:rFonts w:eastAsia="Times New Roman"/>
          <w:color w:val="auto"/>
        </w:rPr>
        <w:t xml:space="preserve">управління </w:t>
      </w:r>
      <w:r w:rsidRPr="00235B48">
        <w:rPr>
          <w:rFonts w:eastAsia="Times New Roman"/>
          <w:color w:val="auto"/>
        </w:rPr>
        <w:t>ЦНАП)</w:t>
      </w:r>
      <w:r w:rsidR="00E02E94">
        <w:rPr>
          <w:rFonts w:eastAsia="Times New Roman"/>
          <w:color w:val="auto"/>
        </w:rPr>
        <w:t>.</w:t>
      </w:r>
    </w:p>
    <w:p w14:paraId="2251C766" w14:textId="5BD99035" w:rsidR="008F75BB" w:rsidRPr="008F75BB" w:rsidRDefault="007A6943" w:rsidP="008F75BB">
      <w:pPr>
        <w:numPr>
          <w:ilvl w:val="0"/>
          <w:numId w:val="1"/>
        </w:numPr>
        <w:shd w:val="clear" w:color="auto" w:fill="auto"/>
        <w:suppressAutoHyphens/>
        <w:autoSpaceDE w:val="0"/>
        <w:spacing w:before="0" w:beforeAutospacing="0" w:after="0" w:afterAutospacing="0"/>
        <w:ind w:left="0" w:right="-286" w:firstLine="851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продовжити роботу щодо </w:t>
      </w:r>
      <w:r w:rsidR="00052249" w:rsidRPr="00235B48">
        <w:rPr>
          <w:rFonts w:eastAsia="Times New Roman"/>
          <w:color w:val="auto"/>
        </w:rPr>
        <w:t xml:space="preserve"> </w:t>
      </w:r>
      <w:r w:rsidR="008F75BB">
        <w:rPr>
          <w:rFonts w:eastAsia="Times New Roman"/>
          <w:color w:val="auto"/>
        </w:rPr>
        <w:t xml:space="preserve">покращення архітектурної доступності </w:t>
      </w:r>
      <w:r w:rsidR="008F75BB" w:rsidRPr="008F75BB">
        <w:rPr>
          <w:rFonts w:eastAsia="Times New Roman"/>
          <w:color w:val="auto"/>
        </w:rPr>
        <w:t>приміщення ЦНАП та прилеглої території для усунення виявлених фізичних бар’єрів</w:t>
      </w:r>
      <w:r w:rsidR="00E02E94">
        <w:rPr>
          <w:rFonts w:eastAsia="Times New Roman"/>
          <w:color w:val="auto"/>
        </w:rPr>
        <w:t>;</w:t>
      </w:r>
    </w:p>
    <w:p w14:paraId="365B6640" w14:textId="49D7AFB0" w:rsidR="008F75BB" w:rsidRPr="008F75BB" w:rsidRDefault="007A6943" w:rsidP="008F75BB">
      <w:pPr>
        <w:numPr>
          <w:ilvl w:val="0"/>
          <w:numId w:val="1"/>
        </w:numPr>
        <w:shd w:val="clear" w:color="auto" w:fill="auto"/>
        <w:suppressAutoHyphens/>
        <w:autoSpaceDE w:val="0"/>
        <w:spacing w:before="0" w:beforeAutospacing="0" w:after="0" w:afterAutospacing="0"/>
        <w:ind w:left="0" w:right="-286" w:firstLine="851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п</w:t>
      </w:r>
      <w:r w:rsidR="008F75BB" w:rsidRPr="008F75BB">
        <w:rPr>
          <w:rFonts w:eastAsia="Times New Roman"/>
          <w:color w:val="auto"/>
        </w:rPr>
        <w:t>ідвищити доступність адміністративних послуг для маломобільних груп населення шляхом забезпечення зручної навігації, доступних місць обслуговування та можливості отримання послуг у зручний для відвідувача спосіб</w:t>
      </w:r>
      <w:r w:rsidR="00E02E94">
        <w:rPr>
          <w:rFonts w:eastAsia="Times New Roman"/>
          <w:color w:val="auto"/>
        </w:rPr>
        <w:t>;</w:t>
      </w:r>
    </w:p>
    <w:p w14:paraId="01B155CA" w14:textId="5484223E" w:rsidR="008F75BB" w:rsidRDefault="007A6943" w:rsidP="008F75BB">
      <w:pPr>
        <w:numPr>
          <w:ilvl w:val="0"/>
          <w:numId w:val="1"/>
        </w:numPr>
        <w:shd w:val="clear" w:color="auto" w:fill="auto"/>
        <w:suppressAutoHyphens/>
        <w:autoSpaceDE w:val="0"/>
        <w:spacing w:before="0" w:beforeAutospacing="0" w:after="0" w:afterAutospacing="0"/>
        <w:ind w:left="0" w:right="-286" w:firstLine="851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п</w:t>
      </w:r>
      <w:r w:rsidR="008F75BB" w:rsidRPr="008F75BB">
        <w:rPr>
          <w:rFonts w:eastAsia="Times New Roman"/>
          <w:color w:val="auto"/>
        </w:rPr>
        <w:t>ров</w:t>
      </w:r>
      <w:r>
        <w:rPr>
          <w:rFonts w:eastAsia="Times New Roman"/>
          <w:color w:val="auto"/>
        </w:rPr>
        <w:t>одити</w:t>
      </w:r>
      <w:r w:rsidR="008F75BB" w:rsidRPr="008F75BB">
        <w:rPr>
          <w:rFonts w:eastAsia="Times New Roman"/>
          <w:color w:val="auto"/>
        </w:rPr>
        <w:t xml:space="preserve"> навчання працівників ЦНАП з питань безбар’єрної комунікації та обслуговування людей з інвалідністю, людей старшого віку та інших маломобільних груп. </w:t>
      </w:r>
    </w:p>
    <w:p w14:paraId="5A394D2F" w14:textId="20FCCA4F" w:rsidR="00052249" w:rsidRDefault="00052249" w:rsidP="008F75BB">
      <w:pPr>
        <w:shd w:val="clear" w:color="auto" w:fill="auto"/>
        <w:suppressAutoHyphens/>
        <w:autoSpaceDE w:val="0"/>
        <w:spacing w:before="0" w:beforeAutospacing="0" w:after="0" w:afterAutospacing="0"/>
        <w:ind w:right="-286" w:firstLine="851"/>
        <w:rPr>
          <w:rFonts w:eastAsia="Times New Roman"/>
          <w:color w:val="auto"/>
        </w:rPr>
      </w:pPr>
    </w:p>
    <w:p w14:paraId="6352EFF8" w14:textId="77777777" w:rsidR="00052249" w:rsidRPr="008C4934" w:rsidRDefault="00052249" w:rsidP="00052249">
      <w:pPr>
        <w:shd w:val="clear" w:color="auto" w:fill="auto"/>
        <w:suppressAutoHyphens/>
        <w:autoSpaceDE w:val="0"/>
        <w:spacing w:before="0" w:beforeAutospacing="0" w:after="0" w:afterAutospacing="0"/>
        <w:ind w:right="-286"/>
        <w:rPr>
          <w:color w:val="auto"/>
        </w:rPr>
      </w:pPr>
      <w:r>
        <w:rPr>
          <w:color w:val="auto"/>
        </w:rPr>
        <w:lastRenderedPageBreak/>
        <w:t xml:space="preserve">5. </w:t>
      </w:r>
      <w:r w:rsidRPr="00B271A6">
        <w:rPr>
          <w:rFonts w:eastAsia="Times New Roman"/>
          <w:color w:val="auto"/>
        </w:rPr>
        <w:t>Контроль за виконанням</w:t>
      </w:r>
      <w:r w:rsidRPr="008C4934">
        <w:rPr>
          <w:rFonts w:eastAsia="Times New Roman"/>
          <w:color w:val="auto"/>
        </w:rPr>
        <w:t xml:space="preserve"> </w:t>
      </w:r>
      <w:r>
        <w:rPr>
          <w:rFonts w:eastAsia="Times New Roman"/>
          <w:color w:val="auto"/>
        </w:rPr>
        <w:t xml:space="preserve">цього </w:t>
      </w:r>
      <w:r w:rsidRPr="008C4934">
        <w:rPr>
          <w:rFonts w:eastAsia="Times New Roman"/>
          <w:color w:val="auto"/>
        </w:rPr>
        <w:t>рішення покласти на керуючу справами виконавчого комітету міської ради Валентину Степюк.</w:t>
      </w:r>
    </w:p>
    <w:p w14:paraId="7FCCEC82" w14:textId="77777777" w:rsidR="00052249" w:rsidRDefault="00052249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/>
          <w:color w:val="auto"/>
        </w:rPr>
      </w:pPr>
    </w:p>
    <w:p w14:paraId="739A3B3F" w14:textId="77777777" w:rsidR="00052249" w:rsidRDefault="00052249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/>
          <w:color w:val="auto"/>
        </w:rPr>
      </w:pPr>
    </w:p>
    <w:p w14:paraId="590F5D2A" w14:textId="64F1127F" w:rsidR="00D91CF4" w:rsidRDefault="00D91CF4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Cs/>
          <w:color w:val="auto"/>
        </w:rPr>
      </w:pPr>
      <w:r>
        <w:rPr>
          <w:rFonts w:eastAsia="Times New Roman" w:cs="Times New Roman"/>
          <w:bCs/>
          <w:color w:val="auto"/>
        </w:rPr>
        <w:t xml:space="preserve">Заступник міського голови </w:t>
      </w:r>
      <w:r>
        <w:rPr>
          <w:rFonts w:eastAsia="Times New Roman" w:cs="Times New Roman"/>
          <w:bCs/>
          <w:color w:val="auto"/>
        </w:rPr>
        <w:tab/>
      </w:r>
      <w:r>
        <w:rPr>
          <w:rFonts w:eastAsia="Times New Roman" w:cs="Times New Roman"/>
          <w:bCs/>
          <w:color w:val="auto"/>
        </w:rPr>
        <w:tab/>
      </w:r>
      <w:r>
        <w:rPr>
          <w:rFonts w:eastAsia="Times New Roman" w:cs="Times New Roman"/>
          <w:bCs/>
          <w:color w:val="auto"/>
        </w:rPr>
        <w:tab/>
      </w:r>
      <w:r>
        <w:rPr>
          <w:rFonts w:eastAsia="Times New Roman" w:cs="Times New Roman"/>
          <w:bCs/>
          <w:color w:val="auto"/>
        </w:rPr>
        <w:tab/>
      </w:r>
      <w:r>
        <w:rPr>
          <w:rFonts w:eastAsia="Times New Roman" w:cs="Times New Roman"/>
          <w:bCs/>
          <w:color w:val="auto"/>
        </w:rPr>
        <w:tab/>
      </w:r>
      <w:r>
        <w:rPr>
          <w:rFonts w:eastAsia="Times New Roman" w:cs="Times New Roman"/>
          <w:bCs/>
          <w:color w:val="auto"/>
        </w:rPr>
        <w:tab/>
        <w:t xml:space="preserve">       Микола ПАСЕВИЧ</w:t>
      </w:r>
    </w:p>
    <w:p w14:paraId="7EDFE22F" w14:textId="2306DB14" w:rsidR="00052249" w:rsidRDefault="00D91CF4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Cs/>
          <w:color w:val="auto"/>
        </w:rPr>
      </w:pPr>
      <w:r>
        <w:rPr>
          <w:rFonts w:eastAsia="Times New Roman" w:cs="Times New Roman"/>
          <w:bCs/>
          <w:color w:val="auto"/>
        </w:rPr>
        <w:t>з питань діяльності виконавчих органів</w:t>
      </w:r>
    </w:p>
    <w:p w14:paraId="6DF5207B" w14:textId="77777777" w:rsidR="00052249" w:rsidRDefault="00052249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Cs/>
          <w:color w:val="auto"/>
        </w:rPr>
      </w:pPr>
    </w:p>
    <w:p w14:paraId="6FEBEED0" w14:textId="77777777" w:rsidR="00052249" w:rsidRPr="00067905" w:rsidRDefault="00052249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Cs/>
          <w:color w:val="auto"/>
          <w:sz w:val="20"/>
          <w:szCs w:val="20"/>
        </w:rPr>
      </w:pPr>
      <w:r w:rsidRPr="00067905">
        <w:rPr>
          <w:rFonts w:eastAsia="Times New Roman" w:cs="Times New Roman"/>
          <w:bCs/>
          <w:color w:val="auto"/>
          <w:sz w:val="20"/>
          <w:szCs w:val="20"/>
        </w:rPr>
        <w:t>Ольга Медведь 0689255151</w:t>
      </w:r>
    </w:p>
    <w:p w14:paraId="4935A390" w14:textId="77777777" w:rsidR="00052249" w:rsidRPr="006A018F" w:rsidRDefault="00052249" w:rsidP="00052249">
      <w:pPr>
        <w:spacing w:before="0" w:beforeAutospacing="0" w:after="0" w:afterAutospacing="0" w:line="276" w:lineRule="auto"/>
        <w:ind w:left="142" w:right="-286" w:firstLine="0"/>
        <w:rPr>
          <w:rFonts w:eastAsia="Times New Roman" w:cs="Times New Roman"/>
          <w:b/>
          <w:color w:val="auto"/>
        </w:rPr>
      </w:pPr>
    </w:p>
    <w:p w14:paraId="75A42792" w14:textId="77777777" w:rsidR="0068583B" w:rsidRDefault="0068583B"/>
    <w:p w14:paraId="5C9BDF02" w14:textId="77777777" w:rsidR="00C72A0E" w:rsidRDefault="00C72A0E"/>
    <w:p w14:paraId="0FD9F719" w14:textId="77777777" w:rsidR="00C72A0E" w:rsidRDefault="00C72A0E"/>
    <w:p w14:paraId="0890EC99" w14:textId="77777777" w:rsidR="00C72A0E" w:rsidRDefault="00C72A0E"/>
    <w:p w14:paraId="0CE8FA41" w14:textId="77777777" w:rsidR="00C72A0E" w:rsidRDefault="00C72A0E"/>
    <w:p w14:paraId="710874B0" w14:textId="77777777" w:rsidR="00C72A0E" w:rsidRDefault="00C72A0E"/>
    <w:p w14:paraId="5851DD22" w14:textId="77777777" w:rsidR="00C72A0E" w:rsidRDefault="00C72A0E"/>
    <w:p w14:paraId="48D4775D" w14:textId="77777777" w:rsidR="00C72A0E" w:rsidRDefault="00C72A0E"/>
    <w:p w14:paraId="4430DF77" w14:textId="77777777" w:rsidR="00C72A0E" w:rsidRDefault="00C72A0E"/>
    <w:p w14:paraId="03F4A56C" w14:textId="77777777" w:rsidR="00C72A0E" w:rsidRDefault="00C72A0E"/>
    <w:p w14:paraId="104713BE" w14:textId="77777777" w:rsidR="00C72A0E" w:rsidRDefault="00C72A0E"/>
    <w:p w14:paraId="05B0CD50" w14:textId="77777777" w:rsidR="00C72A0E" w:rsidRDefault="00C72A0E"/>
    <w:p w14:paraId="0C8945A8" w14:textId="77777777" w:rsidR="00C72A0E" w:rsidRDefault="00C72A0E"/>
    <w:p w14:paraId="436D47CB" w14:textId="77777777" w:rsidR="00C72A0E" w:rsidRDefault="00C72A0E"/>
    <w:p w14:paraId="0DD4EA4E" w14:textId="77777777" w:rsidR="00E340A6" w:rsidRDefault="00E340A6"/>
    <w:p w14:paraId="361D5D6C" w14:textId="77777777" w:rsidR="00E340A6" w:rsidRDefault="00E340A6"/>
    <w:p w14:paraId="51CB7306" w14:textId="77777777" w:rsidR="00E340A6" w:rsidRDefault="00E340A6"/>
    <w:p w14:paraId="3175F068" w14:textId="77777777" w:rsidR="00E340A6" w:rsidRDefault="00E340A6"/>
    <w:p w14:paraId="464A610B" w14:textId="77777777" w:rsidR="00E340A6" w:rsidRDefault="00E340A6" w:rsidP="00E340A6">
      <w:pPr>
        <w:ind w:firstLine="0"/>
      </w:pPr>
    </w:p>
    <w:p w14:paraId="319D08C0" w14:textId="77777777" w:rsidR="00E340A6" w:rsidRPr="00E340A6" w:rsidRDefault="00E340A6" w:rsidP="00E340A6">
      <w:pPr>
        <w:shd w:val="clear" w:color="auto" w:fill="auto"/>
        <w:spacing w:before="0" w:beforeAutospacing="0" w:after="0" w:afterAutospacing="0" w:line="276" w:lineRule="auto"/>
        <w:ind w:firstLine="0"/>
        <w:jc w:val="center"/>
        <w:rPr>
          <w:rFonts w:cs="Times New Roman"/>
          <w:color w:val="auto"/>
          <w:kern w:val="2"/>
          <w:shd w:val="clear" w:color="auto" w:fill="auto"/>
          <w14:ligatures w14:val="standardContextual"/>
        </w:rPr>
      </w:pPr>
      <w:r w:rsidRPr="00E340A6">
        <w:rPr>
          <w:rFonts w:cs="Times New Roman"/>
          <w:color w:val="auto"/>
          <w:kern w:val="2"/>
          <w:shd w:val="clear" w:color="auto" w:fill="auto"/>
          <w14:ligatures w14:val="standardContextual"/>
        </w:rPr>
        <w:lastRenderedPageBreak/>
        <w:t xml:space="preserve">Інформація про забезпечення доступності </w:t>
      </w:r>
    </w:p>
    <w:p w14:paraId="70658663" w14:textId="77777777" w:rsidR="00E340A6" w:rsidRPr="00E340A6" w:rsidRDefault="00E340A6" w:rsidP="00E340A6">
      <w:pPr>
        <w:shd w:val="clear" w:color="auto" w:fill="auto"/>
        <w:spacing w:before="0" w:beforeAutospacing="0" w:after="0" w:afterAutospacing="0" w:line="276" w:lineRule="auto"/>
        <w:ind w:firstLine="0"/>
        <w:jc w:val="center"/>
        <w:rPr>
          <w:rFonts w:cs="Times New Roman"/>
          <w:color w:val="auto"/>
          <w:kern w:val="2"/>
          <w:shd w:val="clear" w:color="auto" w:fill="auto"/>
          <w14:ligatures w14:val="standardContextual"/>
        </w:rPr>
      </w:pPr>
      <w:r w:rsidRPr="00E340A6">
        <w:rPr>
          <w:rFonts w:cs="Times New Roman"/>
          <w:color w:val="auto"/>
          <w:kern w:val="2"/>
          <w:shd w:val="clear" w:color="auto" w:fill="auto"/>
          <w14:ligatures w14:val="standardContextual"/>
        </w:rPr>
        <w:t>управління «Центр надання адміністративних послуг» виконавчого комітету</w:t>
      </w:r>
    </w:p>
    <w:p w14:paraId="01E17F9A" w14:textId="77777777" w:rsidR="00E340A6" w:rsidRPr="00E340A6" w:rsidRDefault="00E340A6" w:rsidP="00E340A6">
      <w:pPr>
        <w:shd w:val="clear" w:color="auto" w:fill="auto"/>
        <w:spacing w:before="0" w:beforeAutospacing="0" w:after="0" w:afterAutospacing="0" w:line="276" w:lineRule="auto"/>
        <w:ind w:firstLine="0"/>
        <w:jc w:val="center"/>
        <w:rPr>
          <w:rFonts w:cs="Times New Roman"/>
          <w:color w:val="auto"/>
          <w:kern w:val="2"/>
          <w:shd w:val="clear" w:color="auto" w:fill="auto"/>
          <w14:ligatures w14:val="standardContextual"/>
        </w:rPr>
      </w:pPr>
      <w:r w:rsidRPr="00E340A6">
        <w:rPr>
          <w:rFonts w:cs="Times New Roman"/>
          <w:color w:val="auto"/>
          <w:kern w:val="2"/>
          <w:shd w:val="clear" w:color="auto" w:fill="auto"/>
          <w14:ligatures w14:val="standardContextual"/>
        </w:rPr>
        <w:t xml:space="preserve">Нововолинської міської ради та  створення належних умов для  </w:t>
      </w:r>
    </w:p>
    <w:p w14:paraId="42E8DF55" w14:textId="77777777" w:rsidR="00E340A6" w:rsidRPr="00E340A6" w:rsidRDefault="00E340A6" w:rsidP="00E340A6">
      <w:pPr>
        <w:shd w:val="clear" w:color="auto" w:fill="auto"/>
        <w:spacing w:before="0" w:beforeAutospacing="0" w:after="0" w:afterAutospacing="0" w:line="276" w:lineRule="auto"/>
        <w:ind w:firstLine="0"/>
        <w:jc w:val="center"/>
        <w:rPr>
          <w:rFonts w:cs="Times New Roman"/>
          <w:color w:val="auto"/>
          <w:kern w:val="2"/>
          <w:shd w:val="clear" w:color="auto" w:fill="auto"/>
          <w14:ligatures w14:val="standardContextual"/>
        </w:rPr>
      </w:pPr>
      <w:r w:rsidRPr="00E340A6">
        <w:rPr>
          <w:rFonts w:cs="Times New Roman"/>
          <w:color w:val="auto"/>
          <w:kern w:val="2"/>
          <w:shd w:val="clear" w:color="auto" w:fill="auto"/>
          <w14:ligatures w14:val="standardContextual"/>
        </w:rPr>
        <w:t>отримання адміністративних послуг громадянами</w:t>
      </w:r>
    </w:p>
    <w:p w14:paraId="7ACC960C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</w:p>
    <w:p w14:paraId="7E3649FE" w14:textId="3F8A353D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Забезпечення якісного, доступного та зручного сервісу для кожного мешканця — це не просто наш обов'язок, це щоденний пріоритет нашої роботи. Для 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працівників управління ЦНАП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безбар’єрність — це не лише пандус чи доступний вхід до приміщення. Це комплексний підхід, мета якого — зробити так, щоб кожна людина, незалежно від віку, стану здоров’я, фізичних можливостей чи життєвих обставин, могла отримати необхідну послугу швидко, зрозуміло та без зайвих перешкод.</w:t>
      </w:r>
    </w:p>
    <w:p w14:paraId="03C19EB2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За звітний період ми зробили вагомі кроки для того, щоб кожен відвідувач — людина з інвалідністю, батьки з дитячими візочками, літні люди чи внутрішньо переміщені особи — почувалися у нас впевнено та комфортно.</w:t>
      </w:r>
    </w:p>
    <w:p w14:paraId="35F1CB3C" w14:textId="075717C4" w:rsidR="00E340A6" w:rsidRPr="00E340A6" w:rsidRDefault="0012189E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>
        <w:rPr>
          <w:rFonts w:eastAsia="Raleway" w:cs="Times New Roman"/>
          <w:color w:val="auto"/>
          <w:shd w:val="clear" w:color="auto" w:fill="auto"/>
          <w:lang w:val="ru" w:eastAsia="uk-UA"/>
        </w:rPr>
        <w:t>П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>ротягом 2025-2026 років Мін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істерство 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>цифр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>вої трансформації України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>у співпраці з Пр</w:t>
      </w:r>
      <w:r w:rsidR="001F4336">
        <w:rPr>
          <w:rFonts w:eastAsia="Raleway" w:cs="Times New Roman"/>
          <w:color w:val="auto"/>
          <w:shd w:val="clear" w:color="auto" w:fill="auto"/>
          <w:lang w:val="ru" w:eastAsia="uk-UA"/>
        </w:rPr>
        <w:t>о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>грамою</w:t>
      </w:r>
      <w:r>
        <w:rPr>
          <w:rFonts w:eastAsia="Raleway" w:cs="Times New Roman"/>
          <w:color w:val="auto"/>
          <w:shd w:val="clear" w:color="auto" w:fill="auto"/>
          <w:lang w:val="en-US" w:eastAsia="uk-UA"/>
        </w:rPr>
        <w:t xml:space="preserve"> EGAP</w:t>
      </w:r>
      <w:r>
        <w:rPr>
          <w:rFonts w:eastAsia="Raleway" w:cs="Times New Roman"/>
          <w:color w:val="auto"/>
          <w:shd w:val="clear" w:color="auto" w:fill="auto"/>
          <w:lang w:eastAsia="uk-UA"/>
        </w:rPr>
        <w:t xml:space="preserve"> 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>запустили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флагманськ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>ий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проєкт</w:t>
      </w:r>
      <w:r w:rsidR="0031594D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</w:t>
      </w:r>
      <w:r w:rsidR="0031594D"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зі створення безбар’єрного простору</w:t>
      </w:r>
      <w:r w:rsidR="0031594D"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>«Безбар'єрний ЦНАП»</w:t>
      </w:r>
      <w:r w:rsidR="001F4336">
        <w:rPr>
          <w:rFonts w:eastAsia="Raleway" w:cs="Times New Roman"/>
          <w:color w:val="auto"/>
          <w:shd w:val="clear" w:color="auto" w:fill="auto"/>
          <w:lang w:val="ru" w:eastAsia="uk-UA"/>
        </w:rPr>
        <w:t>,</w:t>
      </w:r>
      <w:r w:rsidRPr="0012189E"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 </w:t>
      </w:r>
      <w:r>
        <w:rPr>
          <w:rFonts w:eastAsia="Raleway" w:cs="Times New Roman"/>
          <w:color w:val="auto"/>
          <w:shd w:val="clear" w:color="auto" w:fill="auto"/>
          <w:lang w:val="ru" w:eastAsia="uk-UA"/>
        </w:rPr>
        <w:t xml:space="preserve">до якого </w:t>
      </w:r>
      <w:r w:rsidR="0031594D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було відібрано</w:t>
      </w:r>
      <w:r w:rsidR="00E340A6"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</w:t>
      </w:r>
      <w:r w:rsidR="0031594D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12 ЦНАП України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="0031594D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серед яких </w:t>
      </w:r>
      <w:r>
        <w:rPr>
          <w:rFonts w:eastAsia="Times New Roman"/>
          <w:color w:val="auto"/>
        </w:rPr>
        <w:t xml:space="preserve">управління </w:t>
      </w:r>
      <w:r w:rsidRPr="00235B48">
        <w:rPr>
          <w:rFonts w:eastAsia="Times New Roman"/>
          <w:color w:val="auto"/>
        </w:rPr>
        <w:t>ЦНАП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</w:t>
      </w:r>
      <w:r w:rsidR="0031594D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міста Нововолинськ. Відповідно було проведено обстеження приміщення та прилеглої території управління ЦНАП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="0031594D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</w:t>
      </w:r>
      <w:r w:rsidR="00E340A6"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про що отримали висновок експертів</w:t>
      </w:r>
      <w:r w:rsidR="0031594D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з рекомендаціями</w:t>
      </w:r>
      <w:r w:rsidR="00E340A6"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.</w:t>
      </w:r>
    </w:p>
    <w:p w14:paraId="0381D3B5" w14:textId="01153AC9" w:rsidR="00E340A6" w:rsidRPr="00E340A6" w:rsidRDefault="00E340A6" w:rsidP="001F433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Основою якісного отримання адміністративних послуг є фізична та інформаційна доступність. Так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після отримання висновку експертів про стан доступності приміщення ЦНАП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,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було проведено ряд робіт для усунення бар’єрів.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У приміщенні управління ЦНАП забезпечено зручні зони очікування та обслуговування, встановлено тактильну навігацію та контрастне маркування дверей, колон у холі та проходів до зали, замін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ено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освітлення на розсіяний тип 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та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контрасті вмикачі світла, дверні та меблеві ручки, облаштовано зручні столи для прийму громадян, де люди на кріслах колісних, маломобільні або люди з інвалідністю можуть зручно отримати адміністративні послуги.</w:t>
      </w:r>
    </w:p>
    <w:p w14:paraId="26A38818" w14:textId="6C171EC8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Також для комфортного перебування у приміщен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н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і було встановлено два кондиціонери, розширено прохід до рецепції та до робочих місць адміністраторів згідно ДБН (не менше 90 см.). Облаштовані та прикріплені тримачі для милиць та тростин, а також гачки для речей  на кожному робочому місці. Краї робочих місць у окремих залах були позначені контрастним кольором для кращого орієнтування людям з порушенням зору. У кабінетах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де здійснюється прийом документів для оформлення паспортів, обміну та видачі посвідчення водія та реєстрація транспортних засобів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встановлено дзеркала для відвідувачі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в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. Оскільки доступність це не лише для маломобільних груп населення, а для всіх, було облаштовано кімнату для персоналу управління ЦНАП.</w:t>
      </w:r>
    </w:p>
    <w:p w14:paraId="6AA8C32E" w14:textId="34E49A0E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У санвузлах демонтовано автоматичну сушарку для рук та встановлено диспансери  для паперу/рушників та мила, звільнено простір для маневру 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в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інклюзивних кабінках, придбано накладки на туалет та сходинки для дітей, прикріплено гачки для милиць та тростин, а також гачки для речей.   </w:t>
      </w:r>
    </w:p>
    <w:p w14:paraId="675499F8" w14:textId="137DF465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lastRenderedPageBreak/>
        <w:t xml:space="preserve">Переобладнано меблі у дитячому куточку, 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зроблено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пониження до оптимальної висоти (100-110 см.)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де б діти мали змогу дістати іграшки та інші речі.</w:t>
      </w:r>
    </w:p>
    <w:p w14:paraId="33A3AC44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У зоні паркування транспортних засобів оновлено розмітку та перенесено паркувальні місця для осіб з інвалідністю та встановлено відповідний дорожній знак. Зроблено пониження бордюрного каменю від паркувальних місць до тротуару.</w:t>
      </w:r>
    </w:p>
    <w:p w14:paraId="29147922" w14:textId="1D70839F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Паралельно ми вдосконалюємо інформаційну доступність, так було повністю оновлено навігаційні елементи, які містять елементи доступності, а саме зрозумілі піктограми та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застосування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шрифт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у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Брайля. Замінено всі таблички з назвами кабінетів та встановлено на нормативній висоті ( 120-160 см.), вказівні таблички у холі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які вказують напрями руху до робочих місць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 та напрям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де знаходяться зони прийому тих чи інших адміністративних послуг, а також робочі місця позначені номерами, які є на висоті 100 см. від поверхні столу для кращого огляду та орієнтування.  На прилеглій території від зони паркування встановлено вказівний знак для орієнтування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де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знаходиться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головний вхід у приміщення.</w:t>
      </w:r>
    </w:p>
    <w:p w14:paraId="1177CB52" w14:textId="007627D5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Поряд з архітектурною доступністю важливу роль відіграє цифрова доступність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яка дає змогу різним групам населення отримувати послуги ще швидше.</w:t>
      </w:r>
    </w:p>
    <w:p w14:paraId="3BBFC495" w14:textId="4A25107D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У ЦНАП функціонує електронна черга, діє попередній запис. У травні 2026р. прийом документів на оформлення та виготовлення паспортів переведено на попередній запис, що зменшило черги очікування та підвищило кількість вдячних відгуків клієнтів (за 8 місяців онлайн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–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записом скористалось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–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1747 громадян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)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. </w:t>
      </w:r>
    </w:p>
    <w:p w14:paraId="46E56005" w14:textId="15A08AE6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Облаштована у 2024 році зона самообслуговування на сьогодні відіграє ключову роль у швидкості надання адміністративних послуг, адже значна кількість жителів користується ним щодня для оформлення різного виду послуг. За 8 місяців 2026 року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нею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скористалось 848 осіб та отримали 1010 послуг. Наші адміністратори постійно допомагають громадянам опановувати електронні сервіси та отримувати послуги в цифровому форматі, зокрема через портал та застосунок «Дія», а  також допомагають створити 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електронний цифровий підпис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.</w:t>
      </w:r>
    </w:p>
    <w:p w14:paraId="68A17C20" w14:textId="66728ED5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Для наближення послуг для людей, які за станом здоров’я не можуть особисто відвідати Центр, ми використовуємо «мобільну валізу», забезпечуючи обслуговування безпосередньо за місцем проживання. Так у 2025 році було змінено порядок виїзного обслуговування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зокрема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збільшився перелік категорій осі, які мають право скористатись даним сервісом, і за 8 місяців 2026 року було здійснено 35 виїздів у супроводі муніципальної варти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та надано 80 адміністративних послуг.</w:t>
      </w:r>
    </w:p>
    <w:p w14:paraId="1623CF70" w14:textId="7E3EDB24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Також з січня 2026 року доступний сервіс «дистанційна консультація»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спрямований  на те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щоб особи з інвалідністю, ветерани</w:t>
      </w:r>
      <w:r w:rsidR="001F433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,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Захисники та Захисниці України,  мали змогу отримати повну консультацію про ту чи іншу послугу у зручному форматі та у зручний час.</w:t>
      </w:r>
    </w:p>
    <w:p w14:paraId="76D9C02B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Термінали самообслуговання адаптовані під потреби різних груп населення.  У 2026 році наш ЦНАП увійшов до пілотного проєкту Міністерства цифрової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lastRenderedPageBreak/>
        <w:t>трансформації з популяризації онлайн послуг та отримав інформаційний термінал для інформування всіх груп населення щодо послуг Дії та інших важливих життєвих ситуацій.</w:t>
      </w:r>
    </w:p>
    <w:p w14:paraId="1AAE3293" w14:textId="5951C3D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В умовах нашого сьогодення надзвичайно важлива підтримка пріоритетних категорій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зокрема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ветеранів війни та їх сімей, Захисників та Захисниць України, членів їхніх родин, родин загиблих Героїв. Для них організовано повний інформаційний супровід, обслуговування ветеранів ми будуємо за принципом «єдиного вікна» у адмінсервісі «ВЕТЕРАН».</w:t>
      </w:r>
    </w:p>
    <w:p w14:paraId="27D6FC1C" w14:textId="6FD57A22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Окремий важливий напрямок — безбар’єрна комунікація. Для нас важливо не лише надати послугу, а зробити це коректно, з повагою до гідності кожного відвідувача. Команда ЦНАП систематично підвищує професійну компетентність, проходить навчання та тренінги з етики спілкування з різними категоріями громадян. 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У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липні 2026 року  підписаний меморандум про співпрацю з громадською організацією «Жест допомоги», яким передбачено навчання працівників ЦНАП основ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ам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жестової мови та навчання 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щодо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спілкування з людьми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,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які мають інвалідність.</w:t>
      </w:r>
    </w:p>
    <w:p w14:paraId="7D927551" w14:textId="11FE44CE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У червні 2026 року було проведено повторну перевірку виконання рекомендацій наданих експертами під час перевіркт, про що сформовано оновлений звіт, який підтверджує, що створене нами середовище відповідає високим державним стандартам. 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Н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езважаючи на те, що експертний супровід вже закінчився, робота над створенням безбар’рного середовища продовжується. Забезпечення доступності не є разовою акцією. Це постійний процес вдосконалення приміщення, розвитку цифрових інструментів, покращення сервісу та врахування реальних потреб мешканців</w:t>
      </w:r>
    </w:p>
    <w:p w14:paraId="76AB98A3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Основний принцип нашої роботи залишається незмінним: людина не повинна пристосовуватися до установи — саме установа має створювати умови, за яких отримати послугу максимально просто та зручно.</w:t>
      </w:r>
    </w:p>
    <w:p w14:paraId="300B9AEE" w14:textId="3F6BD6A8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567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Наші завдання на наступний період — продовжувати розбудову повністю інклюзивного простору, розширювати можливості мобільного та дистанційного обслуговування і робити адміністративні послуги в Нововолинській громаді ще якіснішими та доступнішими для кожного. Зокрема 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іде підготовка до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капітальн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ого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ремонт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у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вхідної групи у приміщення та дооблаштува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ня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санітарн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их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 кімнат згідно </w:t>
      </w:r>
      <w:r w:rsidR="00C6518A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>державних будівельних норм.</w:t>
      </w:r>
    </w:p>
    <w:p w14:paraId="48435DB9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0"/>
        <w:jc w:val="left"/>
        <w:rPr>
          <w:rFonts w:eastAsia="Times New Roman" w:cs="Times New Roman"/>
          <w:b/>
          <w:color w:val="auto"/>
          <w:szCs w:val="20"/>
          <w:shd w:val="clear" w:color="auto" w:fill="auto"/>
          <w:lang w:eastAsia="ru-RU"/>
        </w:rPr>
      </w:pPr>
    </w:p>
    <w:p w14:paraId="5B6F6410" w14:textId="77777777" w:rsidR="00E340A6" w:rsidRPr="00E340A6" w:rsidRDefault="00E340A6" w:rsidP="00E340A6">
      <w:pPr>
        <w:shd w:val="clear" w:color="auto" w:fill="auto"/>
        <w:spacing w:before="0" w:beforeAutospacing="0" w:after="0" w:afterAutospacing="0"/>
        <w:ind w:firstLine="0"/>
        <w:jc w:val="left"/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</w:pP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 xml:space="preserve">Начальник управління ЦНАП </w:t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ab/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ab/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ab/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ab/>
      </w:r>
      <w:r w:rsidRPr="00E340A6">
        <w:rPr>
          <w:rFonts w:eastAsia="Times New Roman" w:cs="Times New Roman"/>
          <w:bCs/>
          <w:color w:val="auto"/>
          <w:szCs w:val="20"/>
          <w:shd w:val="clear" w:color="auto" w:fill="auto"/>
          <w:lang w:eastAsia="ru-RU"/>
        </w:rPr>
        <w:tab/>
        <w:t xml:space="preserve">      Ольга МЕДВЕДЬ</w:t>
      </w:r>
    </w:p>
    <w:p w14:paraId="1D0C9956" w14:textId="77777777" w:rsidR="00C72A0E" w:rsidRDefault="00C72A0E"/>
    <w:p w14:paraId="03BBF612" w14:textId="77777777" w:rsidR="00C72A0E" w:rsidRDefault="00C72A0E"/>
    <w:p w14:paraId="60E1BCB1" w14:textId="77777777" w:rsidR="00C72A0E" w:rsidRDefault="00C72A0E"/>
    <w:sectPr w:rsidR="00C72A0E" w:rsidSect="00A91ED1">
      <w:headerReference w:type="default" r:id="rId9"/>
      <w:pgSz w:w="11906" w:h="16838"/>
      <w:pgMar w:top="426" w:right="850" w:bottom="850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F8AF0" w14:textId="77777777" w:rsidR="00835B08" w:rsidRDefault="00835B08" w:rsidP="00565E08">
      <w:pPr>
        <w:spacing w:before="0" w:after="0"/>
      </w:pPr>
      <w:r>
        <w:separator/>
      </w:r>
    </w:p>
  </w:endnote>
  <w:endnote w:type="continuationSeparator" w:id="0">
    <w:p w14:paraId="50838F0C" w14:textId="77777777" w:rsidR="00835B08" w:rsidRDefault="00835B08" w:rsidP="00565E0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1A4CA" w14:textId="77777777" w:rsidR="00835B08" w:rsidRDefault="00835B08" w:rsidP="00565E08">
      <w:pPr>
        <w:spacing w:before="0" w:after="0"/>
      </w:pPr>
      <w:r>
        <w:separator/>
      </w:r>
    </w:p>
  </w:footnote>
  <w:footnote w:type="continuationSeparator" w:id="0">
    <w:p w14:paraId="26928798" w14:textId="77777777" w:rsidR="00835B08" w:rsidRDefault="00835B08" w:rsidP="00565E0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602695"/>
      <w:docPartObj>
        <w:docPartGallery w:val="Page Numbers (Top of Page)"/>
        <w:docPartUnique/>
      </w:docPartObj>
    </w:sdtPr>
    <w:sdtContent>
      <w:p w14:paraId="7AD67D1D" w14:textId="54059EDA" w:rsidR="00565E08" w:rsidRDefault="00565E08" w:rsidP="00565E0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1662"/>
    <w:multiLevelType w:val="hybridMultilevel"/>
    <w:tmpl w:val="C2F26EBC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5E3644A"/>
    <w:multiLevelType w:val="hybridMultilevel"/>
    <w:tmpl w:val="5CB2AEFE"/>
    <w:lvl w:ilvl="0" w:tplc="04220011">
      <w:start w:val="1"/>
      <w:numFmt w:val="decimal"/>
      <w:lvlText w:val="%1)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45BB7"/>
    <w:multiLevelType w:val="hybridMultilevel"/>
    <w:tmpl w:val="67C678B4"/>
    <w:lvl w:ilvl="0" w:tplc="042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997460864">
    <w:abstractNumId w:val="1"/>
  </w:num>
  <w:num w:numId="2" w16cid:durableId="139343555">
    <w:abstractNumId w:val="2"/>
  </w:num>
  <w:num w:numId="3" w16cid:durableId="1262420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49"/>
    <w:rsid w:val="000034B6"/>
    <w:rsid w:val="0002483F"/>
    <w:rsid w:val="00052249"/>
    <w:rsid w:val="00086058"/>
    <w:rsid w:val="0009048B"/>
    <w:rsid w:val="000933DF"/>
    <w:rsid w:val="000E42B7"/>
    <w:rsid w:val="0012189E"/>
    <w:rsid w:val="00135A66"/>
    <w:rsid w:val="001361BA"/>
    <w:rsid w:val="00176979"/>
    <w:rsid w:val="00186046"/>
    <w:rsid w:val="0018637D"/>
    <w:rsid w:val="001F4336"/>
    <w:rsid w:val="00247F75"/>
    <w:rsid w:val="00280879"/>
    <w:rsid w:val="00282A9B"/>
    <w:rsid w:val="002A68D5"/>
    <w:rsid w:val="002D7028"/>
    <w:rsid w:val="002D78DE"/>
    <w:rsid w:val="002E14E2"/>
    <w:rsid w:val="003011F0"/>
    <w:rsid w:val="0031594D"/>
    <w:rsid w:val="00322693"/>
    <w:rsid w:val="0033543B"/>
    <w:rsid w:val="00381BBD"/>
    <w:rsid w:val="003E4774"/>
    <w:rsid w:val="004124EF"/>
    <w:rsid w:val="00434548"/>
    <w:rsid w:val="004753EA"/>
    <w:rsid w:val="004D1D69"/>
    <w:rsid w:val="004D4584"/>
    <w:rsid w:val="00565E08"/>
    <w:rsid w:val="00605365"/>
    <w:rsid w:val="00610F79"/>
    <w:rsid w:val="0068583B"/>
    <w:rsid w:val="006D1FBE"/>
    <w:rsid w:val="00712864"/>
    <w:rsid w:val="00795E96"/>
    <w:rsid w:val="007A6943"/>
    <w:rsid w:val="007B0F3A"/>
    <w:rsid w:val="007C3065"/>
    <w:rsid w:val="0081326D"/>
    <w:rsid w:val="00813520"/>
    <w:rsid w:val="008167CC"/>
    <w:rsid w:val="00835B08"/>
    <w:rsid w:val="008401C0"/>
    <w:rsid w:val="00875628"/>
    <w:rsid w:val="00887DA3"/>
    <w:rsid w:val="008B13B4"/>
    <w:rsid w:val="008D5F36"/>
    <w:rsid w:val="008F5B43"/>
    <w:rsid w:val="008F75BB"/>
    <w:rsid w:val="00911A36"/>
    <w:rsid w:val="00970EC2"/>
    <w:rsid w:val="009B6EE2"/>
    <w:rsid w:val="009E1787"/>
    <w:rsid w:val="00A91ED1"/>
    <w:rsid w:val="00AC2E46"/>
    <w:rsid w:val="00AC6B8D"/>
    <w:rsid w:val="00B8759C"/>
    <w:rsid w:val="00BA7031"/>
    <w:rsid w:val="00C374B8"/>
    <w:rsid w:val="00C6518A"/>
    <w:rsid w:val="00C72A0E"/>
    <w:rsid w:val="00C733B9"/>
    <w:rsid w:val="00CE7D78"/>
    <w:rsid w:val="00CF4BDE"/>
    <w:rsid w:val="00D1416E"/>
    <w:rsid w:val="00D22064"/>
    <w:rsid w:val="00D24C12"/>
    <w:rsid w:val="00D665AC"/>
    <w:rsid w:val="00D90ED4"/>
    <w:rsid w:val="00D90F0D"/>
    <w:rsid w:val="00D91CF4"/>
    <w:rsid w:val="00E02E94"/>
    <w:rsid w:val="00E33686"/>
    <w:rsid w:val="00E33A44"/>
    <w:rsid w:val="00E340A6"/>
    <w:rsid w:val="00E34813"/>
    <w:rsid w:val="00ED5F41"/>
    <w:rsid w:val="00F91FB3"/>
    <w:rsid w:val="00FB5198"/>
    <w:rsid w:val="00FC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3785"/>
  <w15:chartTrackingRefBased/>
  <w15:docId w15:val="{E7A81C30-02A3-4D22-ACDB-195D4A8E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249"/>
    <w:pPr>
      <w:shd w:val="clear" w:color="auto" w:fill="FFFFFF"/>
      <w:spacing w:before="100" w:beforeAutospacing="1" w:after="100" w:afterAutospacing="1" w:line="240" w:lineRule="auto"/>
      <w:ind w:firstLine="709"/>
      <w:jc w:val="both"/>
    </w:pPr>
    <w:rPr>
      <w:rFonts w:ascii="Times New Roman" w:eastAsia="Calibri" w:hAnsi="Times New Roman" w:cs="Arial"/>
      <w:color w:val="393939"/>
      <w:kern w:val="0"/>
      <w:sz w:val="28"/>
      <w:szCs w:val="28"/>
      <w:shd w:val="clear" w:color="auto" w:fill="FFFFFF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2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2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2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2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2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2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2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2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52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249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052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2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522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22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22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2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522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2249"/>
    <w:rPr>
      <w:b/>
      <w:bCs/>
      <w:smallCaps/>
      <w:color w:val="2F5496" w:themeColor="accent1" w:themeShade="BF"/>
      <w:spacing w:val="5"/>
    </w:rPr>
  </w:style>
  <w:style w:type="paragraph" w:styleId="ae">
    <w:name w:val="No Spacing"/>
    <w:autoRedefine/>
    <w:uiPriority w:val="1"/>
    <w:qFormat/>
    <w:rsid w:val="00052249"/>
    <w:pPr>
      <w:widowControl w:val="0"/>
      <w:spacing w:after="0" w:line="240" w:lineRule="auto"/>
      <w:ind w:firstLine="709"/>
      <w:jc w:val="both"/>
    </w:pPr>
    <w:rPr>
      <w:rFonts w:ascii="Times New Roman" w:eastAsia="Courier New" w:hAnsi="Times New Roman" w:cs="Courier New"/>
      <w:color w:val="000000"/>
      <w:kern w:val="0"/>
      <w:sz w:val="24"/>
      <w:szCs w:val="24"/>
      <w:lang w:eastAsia="uk-UA" w:bidi="uk-UA"/>
      <w14:ligatures w14:val="none"/>
    </w:rPr>
  </w:style>
  <w:style w:type="character" w:customStyle="1" w:styleId="rvts9">
    <w:name w:val="rvts9"/>
    <w:basedOn w:val="a0"/>
    <w:rsid w:val="00052249"/>
  </w:style>
  <w:style w:type="paragraph" w:styleId="af">
    <w:name w:val="header"/>
    <w:basedOn w:val="a"/>
    <w:link w:val="af0"/>
    <w:uiPriority w:val="99"/>
    <w:unhideWhenUsed/>
    <w:rsid w:val="00565E08"/>
    <w:pPr>
      <w:tabs>
        <w:tab w:val="center" w:pos="4819"/>
        <w:tab w:val="right" w:pos="9639"/>
      </w:tabs>
      <w:spacing w:before="0" w:after="0"/>
    </w:pPr>
  </w:style>
  <w:style w:type="character" w:customStyle="1" w:styleId="af0">
    <w:name w:val="Верхній колонтитул Знак"/>
    <w:basedOn w:val="a0"/>
    <w:link w:val="af"/>
    <w:uiPriority w:val="99"/>
    <w:rsid w:val="00565E08"/>
    <w:rPr>
      <w:rFonts w:ascii="Times New Roman" w:eastAsia="Calibri" w:hAnsi="Times New Roman" w:cs="Arial"/>
      <w:color w:val="393939"/>
      <w:kern w:val="0"/>
      <w:sz w:val="28"/>
      <w:szCs w:val="28"/>
      <w:shd w:val="clear" w:color="auto" w:fill="FFFFFF"/>
      <w14:ligatures w14:val="none"/>
    </w:rPr>
  </w:style>
  <w:style w:type="paragraph" w:styleId="af1">
    <w:name w:val="footer"/>
    <w:basedOn w:val="a"/>
    <w:link w:val="af2"/>
    <w:uiPriority w:val="99"/>
    <w:unhideWhenUsed/>
    <w:rsid w:val="00565E08"/>
    <w:pPr>
      <w:tabs>
        <w:tab w:val="center" w:pos="4819"/>
        <w:tab w:val="right" w:pos="9639"/>
      </w:tabs>
      <w:spacing w:before="0" w:after="0"/>
    </w:pPr>
  </w:style>
  <w:style w:type="character" w:customStyle="1" w:styleId="af2">
    <w:name w:val="Нижній колонтитул Знак"/>
    <w:basedOn w:val="a0"/>
    <w:link w:val="af1"/>
    <w:uiPriority w:val="99"/>
    <w:rsid w:val="00565E08"/>
    <w:rPr>
      <w:rFonts w:ascii="Times New Roman" w:eastAsia="Calibri" w:hAnsi="Times New Roman" w:cs="Arial"/>
      <w:color w:val="393939"/>
      <w:kern w:val="0"/>
      <w:sz w:val="28"/>
      <w:szCs w:val="28"/>
      <w:shd w:val="clear" w:color="auto" w:fill="FFFFFF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8CE31-AE72-4F29-9A4A-9A047DEEC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6734</Words>
  <Characters>3839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CnapChief</cp:lastModifiedBy>
  <cp:revision>29</cp:revision>
  <cp:lastPrinted>2026-09-14T07:11:00Z</cp:lastPrinted>
  <dcterms:created xsi:type="dcterms:W3CDTF">2025-03-13T14:55:00Z</dcterms:created>
  <dcterms:modified xsi:type="dcterms:W3CDTF">2026-09-14T07:24:00Z</dcterms:modified>
</cp:coreProperties>
</file>